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7A" w:rsidRDefault="00481AC5" w:rsidP="008B72C4">
      <w:pPr>
        <w:pStyle w:val="Tytu"/>
        <w:rPr>
          <w:rFonts w:ascii="Cambria" w:hAnsi="Cambria"/>
          <w:sz w:val="28"/>
          <w:szCs w:val="28"/>
        </w:rPr>
      </w:pPr>
      <w:r w:rsidRPr="00481AC5">
        <w:rPr>
          <w:rFonts w:ascii="Cambria" w:hAnsi="Cambria"/>
          <w:sz w:val="28"/>
          <w:szCs w:val="28"/>
        </w:rPr>
        <w:t>ZESTAW ZADAŃ Z ZAGADNIENIA:</w:t>
      </w:r>
      <w:r w:rsidR="00CF5826">
        <w:rPr>
          <w:rFonts w:ascii="Cambria" w:hAnsi="Cambria"/>
          <w:sz w:val="28"/>
          <w:szCs w:val="28"/>
        </w:rPr>
        <w:t xml:space="preserve">  </w:t>
      </w:r>
    </w:p>
    <w:p w:rsidR="001637CD" w:rsidRDefault="00A40907" w:rsidP="008B72C4">
      <w:pPr>
        <w:pStyle w:val="Tytu"/>
        <w:rPr>
          <w:rFonts w:ascii="Cambria" w:hAnsi="Cambria"/>
          <w:sz w:val="28"/>
          <w:szCs w:val="28"/>
        </w:rPr>
      </w:pPr>
      <w:r>
        <w:rPr>
          <w:rFonts w:ascii="Cambria" w:hAnsi="Cambria"/>
          <w:sz w:val="28"/>
          <w:szCs w:val="28"/>
        </w:rPr>
        <w:t>ESTYMACJA PRZEDZIAŁOWA</w:t>
      </w:r>
    </w:p>
    <w:p w:rsidR="00CF5826" w:rsidRPr="00481AC5" w:rsidRDefault="00CF5826" w:rsidP="008B72C4">
      <w:pPr>
        <w:pStyle w:val="Tytu"/>
        <w:rPr>
          <w:rFonts w:ascii="Cambria" w:hAnsi="Cambria"/>
          <w:sz w:val="28"/>
          <w:szCs w:val="28"/>
        </w:rPr>
      </w:pPr>
    </w:p>
    <w:p w:rsidR="008B72C4" w:rsidRDefault="008B72C4" w:rsidP="004C3118">
      <w:pPr>
        <w:pStyle w:val="Tytu"/>
        <w:jc w:val="left"/>
        <w:rPr>
          <w:rFonts w:ascii="Cambria" w:hAnsi="Cambria"/>
          <w:sz w:val="22"/>
          <w:szCs w:val="22"/>
        </w:rPr>
      </w:pPr>
    </w:p>
    <w:p w:rsidR="004C3118" w:rsidRPr="000D62A7" w:rsidRDefault="004C3118" w:rsidP="004C3118">
      <w:pPr>
        <w:pStyle w:val="Tytu"/>
        <w:jc w:val="left"/>
        <w:rPr>
          <w:rFonts w:ascii="Cambria" w:hAnsi="Cambria"/>
          <w:sz w:val="22"/>
          <w:szCs w:val="22"/>
        </w:rPr>
      </w:pPr>
      <w:r>
        <w:rPr>
          <w:rFonts w:ascii="Cambria" w:hAnsi="Cambria"/>
          <w:sz w:val="22"/>
          <w:szCs w:val="22"/>
        </w:rPr>
        <w:t>Przedział ufności dla średniej</w:t>
      </w:r>
    </w:p>
    <w:p w:rsidR="008B72C4" w:rsidRPr="000D62A7" w:rsidRDefault="008B72C4" w:rsidP="008B72C4">
      <w:pPr>
        <w:pStyle w:val="Tytu"/>
        <w:rPr>
          <w:rFonts w:ascii="Cambria" w:hAnsi="Cambria"/>
          <w:sz w:val="22"/>
          <w:szCs w:val="22"/>
        </w:rPr>
      </w:pPr>
    </w:p>
    <w:p w:rsidR="00F54F9A" w:rsidRPr="000D62A7" w:rsidRDefault="001637CD" w:rsidP="008B72C4">
      <w:pPr>
        <w:numPr>
          <w:ilvl w:val="0"/>
          <w:numId w:val="2"/>
        </w:numPr>
        <w:jc w:val="both"/>
        <w:rPr>
          <w:rFonts w:ascii="Cambria" w:hAnsi="Cambria"/>
          <w:sz w:val="22"/>
          <w:szCs w:val="22"/>
        </w:rPr>
      </w:pPr>
      <w:r w:rsidRPr="000D62A7">
        <w:rPr>
          <w:rFonts w:ascii="Cambria" w:hAnsi="Cambria"/>
          <w:sz w:val="22"/>
          <w:szCs w:val="22"/>
        </w:rPr>
        <w:t xml:space="preserve">Miesięczne wydatki na żywność w rodzinach trzyosobowych zamieszkałych w mieście są przedmiotem badań od wielu lat. W ostatnim roku z populacji tych rodzin wylosowano próbę 100 – elementową. </w:t>
      </w:r>
      <w:r w:rsidR="000D62A7">
        <w:rPr>
          <w:rFonts w:ascii="Cambria" w:hAnsi="Cambria"/>
          <w:sz w:val="22"/>
          <w:szCs w:val="22"/>
        </w:rPr>
        <w:br/>
      </w:r>
      <w:r w:rsidRPr="000D62A7">
        <w:rPr>
          <w:rFonts w:ascii="Cambria" w:hAnsi="Cambria"/>
          <w:sz w:val="22"/>
          <w:szCs w:val="22"/>
        </w:rPr>
        <w:t xml:space="preserve">Z populacji tej wyznaczono średnią wydatków na żywność w skali miesiąca </w:t>
      </w:r>
      <w:r w:rsidRPr="000D62A7">
        <w:rPr>
          <w:rFonts w:ascii="Cambria" w:hAnsi="Cambria"/>
          <w:position w:val="-6"/>
          <w:sz w:val="22"/>
          <w:szCs w:val="22"/>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3.5pt" o:ole="">
            <v:imagedata r:id="rId8" o:title=""/>
          </v:shape>
          <o:OLEObject Type="Embed" ProgID="Equation.3" ShapeID="_x0000_i1025" DrawAspect="Content" ObjectID="_1632901742" r:id="rId9"/>
        </w:object>
      </w:r>
      <w:r w:rsidRPr="000D62A7">
        <w:rPr>
          <w:rFonts w:ascii="Cambria" w:hAnsi="Cambria"/>
          <w:sz w:val="22"/>
          <w:szCs w:val="22"/>
        </w:rPr>
        <w:t xml:space="preserve">zł. Dotychczasowe badania wykazywały stałą wariancję wydatków na żywność </w:t>
      </w:r>
      <w:r w:rsidRPr="000D62A7">
        <w:rPr>
          <w:rFonts w:ascii="Cambria" w:hAnsi="Cambria"/>
          <w:position w:val="-6"/>
          <w:sz w:val="22"/>
          <w:szCs w:val="22"/>
        </w:rPr>
        <w:object w:dxaOrig="1180" w:dyaOrig="320">
          <v:shape id="_x0000_i1026" type="#_x0000_t75" style="width:58.5pt;height:16.5pt" o:ole="">
            <v:imagedata r:id="rId10" o:title=""/>
          </v:shape>
          <o:OLEObject Type="Embed" ProgID="Equation.3" ShapeID="_x0000_i1026" DrawAspect="Content" ObjectID="_1632901743" r:id="rId11"/>
        </w:object>
      </w:r>
      <w:r w:rsidRPr="000D62A7">
        <w:rPr>
          <w:rFonts w:ascii="Cambria" w:hAnsi="Cambria"/>
          <w:sz w:val="22"/>
          <w:szCs w:val="22"/>
        </w:rPr>
        <w:t xml:space="preserve"> w całej badanej populacji rodzin.</w:t>
      </w:r>
      <w:r w:rsidR="00F54F9A" w:rsidRPr="000D62A7">
        <w:rPr>
          <w:rFonts w:ascii="Cambria" w:hAnsi="Cambria"/>
          <w:sz w:val="22"/>
          <w:szCs w:val="22"/>
        </w:rPr>
        <w:t xml:space="preserve"> </w:t>
      </w:r>
      <w:r w:rsidRPr="000D62A7">
        <w:rPr>
          <w:rFonts w:ascii="Cambria" w:hAnsi="Cambria"/>
          <w:sz w:val="22"/>
          <w:szCs w:val="22"/>
        </w:rPr>
        <w:t>Wyznacz przedział ufności średnich miesięcznych wydatków na żywność w rodzinach 3-osobowych, dla całej populacji przyjmując poziom ufności równy 0,95. Określ względny błąd precyzji szacunku  nieznanego parametru m.</w:t>
      </w:r>
      <w:r w:rsidR="003C6695">
        <w:rPr>
          <w:rFonts w:ascii="Cambria" w:hAnsi="Cambria"/>
          <w:sz w:val="22"/>
          <w:szCs w:val="22"/>
        </w:rPr>
        <w:t xml:space="preserve"> (wskazówka: </w:t>
      </w:r>
      <m:oMath>
        <m:r>
          <w:rPr>
            <w:rFonts w:ascii="Cambria Math" w:hAnsi="Cambria Math"/>
            <w:sz w:val="22"/>
            <w:szCs w:val="22"/>
          </w:rPr>
          <m:t>δ</m:t>
        </m:r>
      </m:oMath>
      <w:r w:rsidR="003C6695">
        <w:rPr>
          <w:rFonts w:ascii="Cambria" w:hAnsi="Cambria"/>
          <w:sz w:val="22"/>
          <w:szCs w:val="22"/>
        </w:rPr>
        <w:t xml:space="preserve"> – znane</w:t>
      </w:r>
      <w:r w:rsidR="00D9316B">
        <w:rPr>
          <w:rFonts w:ascii="Cambria" w:hAnsi="Cambria"/>
          <w:sz w:val="22"/>
          <w:szCs w:val="22"/>
        </w:rPr>
        <w:t xml:space="preserve">, </w:t>
      </w:r>
      <m:oMath>
        <m:r>
          <w:rPr>
            <w:rFonts w:ascii="Cambria Math" w:hAnsi="Cambria Math"/>
            <w:sz w:val="22"/>
            <w:szCs w:val="22"/>
          </w:rPr>
          <m:t>m</m:t>
        </m:r>
      </m:oMath>
      <w:r w:rsidR="00D9316B">
        <w:rPr>
          <w:rFonts w:ascii="Cambria" w:hAnsi="Cambria"/>
          <w:sz w:val="22"/>
          <w:szCs w:val="22"/>
        </w:rPr>
        <w:t xml:space="preserve"> – nieznane)</w:t>
      </w:r>
      <w:r w:rsidR="003C6695">
        <w:rPr>
          <w:rFonts w:ascii="Cambria" w:hAnsi="Cambria"/>
          <w:sz w:val="22"/>
          <w:szCs w:val="22"/>
        </w:rPr>
        <w:t>.</w:t>
      </w:r>
    </w:p>
    <w:p w:rsidR="00C22046" w:rsidRDefault="00C22046" w:rsidP="00C22046">
      <w:pPr>
        <w:ind w:left="720"/>
        <w:jc w:val="both"/>
        <w:rPr>
          <w:rFonts w:ascii="Cambria" w:hAnsi="Cambria"/>
          <w:sz w:val="22"/>
          <w:szCs w:val="22"/>
        </w:rPr>
      </w:pPr>
    </w:p>
    <w:p w:rsidR="0000029A" w:rsidRDefault="0000029A" w:rsidP="008B72C4">
      <w:pPr>
        <w:numPr>
          <w:ilvl w:val="0"/>
          <w:numId w:val="2"/>
        </w:numPr>
        <w:jc w:val="both"/>
        <w:rPr>
          <w:rFonts w:ascii="Cambria" w:hAnsi="Cambria"/>
          <w:sz w:val="22"/>
          <w:szCs w:val="22"/>
        </w:rPr>
      </w:pPr>
      <w:r>
        <w:rPr>
          <w:rFonts w:ascii="Cambria" w:hAnsi="Cambria"/>
          <w:sz w:val="22"/>
          <w:szCs w:val="22"/>
        </w:rPr>
        <w:t xml:space="preserve">Czas świecenia żarówek jest zmienną losową o rozkładzie normalnym </w:t>
      </w:r>
      <m:oMath>
        <m:r>
          <w:rPr>
            <w:rFonts w:ascii="Cambria Math" w:hAnsi="Cambria Math"/>
            <w:sz w:val="22"/>
            <w:szCs w:val="22"/>
          </w:rPr>
          <m:t>N(m,55)</m:t>
        </m:r>
      </m:oMath>
      <w:r>
        <w:rPr>
          <w:rFonts w:ascii="Cambria" w:hAnsi="Cambria"/>
          <w:sz w:val="22"/>
          <w:szCs w:val="22"/>
        </w:rPr>
        <w:t xml:space="preserve">. Z partii  żarówek pobrano 16-elementową niezależną próbę losową i otrzymano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=2750</m:t>
        </m:r>
      </m:oMath>
      <w:r>
        <w:rPr>
          <w:rFonts w:ascii="Cambria" w:hAnsi="Cambria"/>
          <w:sz w:val="22"/>
          <w:szCs w:val="22"/>
        </w:rPr>
        <w:t xml:space="preserve"> godz. Zbuduj przedział ufności dla średniego czasu świecenia żarówek zakładający </w:t>
      </w:r>
      <w:r w:rsidRPr="000D62A7">
        <w:rPr>
          <w:rFonts w:ascii="Cambria" w:hAnsi="Cambria"/>
          <w:sz w:val="22"/>
          <w:szCs w:val="22"/>
        </w:rPr>
        <w:t>poziom ufności równy 0,95</w:t>
      </w:r>
      <w:r>
        <w:rPr>
          <w:rFonts w:ascii="Cambria" w:hAnsi="Cambria"/>
          <w:sz w:val="22"/>
          <w:szCs w:val="22"/>
        </w:rPr>
        <w:t>.</w:t>
      </w:r>
      <w:r w:rsidR="003C6695">
        <w:rPr>
          <w:rFonts w:ascii="Cambria" w:hAnsi="Cambria"/>
          <w:sz w:val="22"/>
          <w:szCs w:val="22"/>
        </w:rPr>
        <w:t xml:space="preserve"> (wskazówka: </w:t>
      </w:r>
      <m:oMath>
        <m:r>
          <w:rPr>
            <w:rFonts w:ascii="Cambria Math" w:hAnsi="Cambria Math"/>
            <w:sz w:val="22"/>
            <w:szCs w:val="22"/>
          </w:rPr>
          <m:t>δ</m:t>
        </m:r>
      </m:oMath>
      <w:r w:rsidR="003C6695">
        <w:rPr>
          <w:rFonts w:ascii="Cambria" w:hAnsi="Cambria"/>
          <w:sz w:val="22"/>
          <w:szCs w:val="22"/>
        </w:rPr>
        <w:t xml:space="preserve"> – znane</w:t>
      </w:r>
      <w:r w:rsidR="00D9316B">
        <w:rPr>
          <w:rFonts w:ascii="Cambria" w:hAnsi="Cambria"/>
          <w:sz w:val="22"/>
          <w:szCs w:val="22"/>
        </w:rPr>
        <w:t xml:space="preserve">, </w:t>
      </w:r>
      <m:oMath>
        <m:r>
          <w:rPr>
            <w:rFonts w:ascii="Cambria Math" w:hAnsi="Cambria Math"/>
            <w:sz w:val="22"/>
            <w:szCs w:val="22"/>
          </w:rPr>
          <m:t>m</m:t>
        </m:r>
      </m:oMath>
      <w:r w:rsidR="00D9316B">
        <w:rPr>
          <w:rFonts w:ascii="Cambria" w:hAnsi="Cambria"/>
          <w:sz w:val="22"/>
          <w:szCs w:val="22"/>
        </w:rPr>
        <w:t xml:space="preserve"> – nieznane</w:t>
      </w:r>
      <w:r w:rsidR="003C6695">
        <w:rPr>
          <w:rFonts w:ascii="Cambria" w:hAnsi="Cambria"/>
          <w:sz w:val="22"/>
          <w:szCs w:val="22"/>
        </w:rPr>
        <w:t>).</w:t>
      </w:r>
    </w:p>
    <w:p w:rsidR="00B6567A" w:rsidRDefault="00B6567A" w:rsidP="00B6567A">
      <w:pPr>
        <w:pStyle w:val="Akapitzlist"/>
        <w:rPr>
          <w:rFonts w:ascii="Cambria" w:hAnsi="Cambria"/>
          <w:sz w:val="22"/>
          <w:szCs w:val="22"/>
        </w:rPr>
      </w:pPr>
    </w:p>
    <w:p w:rsidR="00B6567A" w:rsidRDefault="00B6567A" w:rsidP="00B6567A">
      <w:pPr>
        <w:ind w:left="720"/>
        <w:jc w:val="both"/>
        <w:rPr>
          <w:rFonts w:ascii="Cambria" w:hAnsi="Cambria"/>
          <w:sz w:val="22"/>
          <w:szCs w:val="22"/>
        </w:rPr>
      </w:pPr>
    </w:p>
    <w:tbl>
      <w:tblPr>
        <w:tblW w:w="10059"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841"/>
        <w:gridCol w:w="842"/>
        <w:gridCol w:w="841"/>
        <w:gridCol w:w="842"/>
        <w:gridCol w:w="841"/>
        <w:gridCol w:w="842"/>
        <w:gridCol w:w="841"/>
        <w:gridCol w:w="842"/>
        <w:gridCol w:w="842"/>
      </w:tblGrid>
      <w:tr w:rsidR="00B6567A" w:rsidRPr="00B32FC5" w:rsidTr="00390BDC">
        <w:trPr>
          <w:trHeight w:val="290"/>
        </w:trPr>
        <w:tc>
          <w:tcPr>
            <w:tcW w:w="2485"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 xml:space="preserve">Poziom istotności:  </w:t>
            </w:r>
            <m:oMath>
              <m:r>
                <w:rPr>
                  <w:rFonts w:ascii="Cambria Math" w:hAnsi="Cambria Math"/>
                </w:rPr>
                <m:t>α</m:t>
              </m:r>
            </m:oMath>
          </w:p>
          <w:p w:rsidR="00B6567A" w:rsidRPr="00B32FC5" w:rsidRDefault="00B6567A" w:rsidP="00390BDC">
            <w:pPr>
              <w:rPr>
                <w:rFonts w:ascii="Cambria" w:hAnsi="Cambria"/>
                <w:b/>
                <w:color w:val="C00000"/>
                <w:sz w:val="22"/>
                <w:szCs w:val="22"/>
              </w:rPr>
            </w:pPr>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0,01</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0,02</w:t>
            </w:r>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0,03</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0,04</w:t>
            </w:r>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0,05</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0,06</w:t>
            </w:r>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0,07</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0,08</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0,1</w:t>
            </w:r>
          </w:p>
        </w:tc>
      </w:tr>
      <w:tr w:rsidR="00B6567A" w:rsidRPr="00B32FC5" w:rsidTr="00390BDC">
        <w:trPr>
          <w:trHeight w:val="290"/>
        </w:trPr>
        <w:tc>
          <w:tcPr>
            <w:tcW w:w="2485"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 xml:space="preserve">Wartość krytyczna: </w:t>
            </w:r>
            <m:oMath>
              <m:sSub>
                <m:sSubPr>
                  <m:ctrlPr>
                    <w:rPr>
                      <w:rFonts w:ascii="Cambria Math" w:eastAsia="Calibri" w:hAnsi="Cambria Math"/>
                      <w:i/>
                      <w:sz w:val="22"/>
                      <w:szCs w:val="22"/>
                      <w:lang w:eastAsia="en-US"/>
                    </w:rPr>
                  </m:ctrlPr>
                </m:sSubPr>
                <m:e>
                  <m:r>
                    <w:rPr>
                      <w:rFonts w:ascii="Cambria Math" w:hAnsi="Cambria Math"/>
                    </w:rPr>
                    <m:t>z</m:t>
                  </m:r>
                </m:e>
                <m:sub>
                  <m:r>
                    <w:rPr>
                      <w:rFonts w:ascii="Cambria Math" w:hAnsi="Cambria Math"/>
                    </w:rPr>
                    <m:t>α</m:t>
                  </m:r>
                </m:sub>
              </m:sSub>
            </m:oMath>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2,58</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2,33</w:t>
            </w:r>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2,17</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2,05</w:t>
            </w:r>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1,96</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1,88</w:t>
            </w:r>
          </w:p>
        </w:tc>
        <w:tc>
          <w:tcPr>
            <w:tcW w:w="841"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1,81</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1,75</w:t>
            </w:r>
          </w:p>
        </w:tc>
        <w:tc>
          <w:tcPr>
            <w:tcW w:w="842" w:type="dxa"/>
            <w:shd w:val="clear" w:color="auto" w:fill="auto"/>
          </w:tcPr>
          <w:p w:rsidR="00B6567A" w:rsidRPr="00B32FC5" w:rsidRDefault="00B6567A" w:rsidP="00390BDC">
            <w:pPr>
              <w:rPr>
                <w:rFonts w:ascii="Cambria" w:hAnsi="Cambria"/>
                <w:b/>
                <w:color w:val="C00000"/>
                <w:sz w:val="22"/>
                <w:szCs w:val="22"/>
              </w:rPr>
            </w:pPr>
            <w:r w:rsidRPr="00B32FC5">
              <w:rPr>
                <w:rFonts w:ascii="Cambria" w:hAnsi="Cambria"/>
                <w:b/>
                <w:color w:val="C00000"/>
                <w:sz w:val="22"/>
                <w:szCs w:val="22"/>
              </w:rPr>
              <w:t>1,64</w:t>
            </w:r>
          </w:p>
          <w:p w:rsidR="00B6567A" w:rsidRPr="00B32FC5" w:rsidRDefault="00B6567A" w:rsidP="00390BDC">
            <w:pPr>
              <w:rPr>
                <w:rFonts w:ascii="Cambria" w:hAnsi="Cambria"/>
                <w:b/>
                <w:color w:val="C00000"/>
                <w:sz w:val="22"/>
                <w:szCs w:val="22"/>
              </w:rPr>
            </w:pPr>
          </w:p>
        </w:tc>
      </w:tr>
    </w:tbl>
    <w:p w:rsidR="00B6567A" w:rsidRDefault="00B6567A" w:rsidP="00B6567A">
      <w:pPr>
        <w:ind w:left="720"/>
        <w:jc w:val="both"/>
        <w:rPr>
          <w:rFonts w:ascii="Cambria" w:hAnsi="Cambria"/>
          <w:sz w:val="22"/>
          <w:szCs w:val="22"/>
        </w:rPr>
      </w:pPr>
    </w:p>
    <w:p w:rsidR="0000029A" w:rsidRDefault="0000029A" w:rsidP="0000029A">
      <w:pPr>
        <w:pStyle w:val="Akapitzlist"/>
        <w:rPr>
          <w:rFonts w:ascii="Cambria" w:hAnsi="Cambria"/>
          <w:sz w:val="22"/>
          <w:szCs w:val="22"/>
        </w:rPr>
      </w:pPr>
    </w:p>
    <w:p w:rsidR="00013904" w:rsidRDefault="00D9316B" w:rsidP="00013904">
      <w:pPr>
        <w:numPr>
          <w:ilvl w:val="0"/>
          <w:numId w:val="2"/>
        </w:numPr>
        <w:jc w:val="both"/>
        <w:rPr>
          <w:rFonts w:ascii="Cambria" w:hAnsi="Cambria"/>
          <w:sz w:val="22"/>
          <w:szCs w:val="22"/>
        </w:rPr>
      </w:pPr>
      <w:r>
        <w:rPr>
          <w:rFonts w:ascii="Cambria" w:hAnsi="Cambria"/>
          <w:sz w:val="22"/>
          <w:szCs w:val="22"/>
        </w:rPr>
        <w:t xml:space="preserve">Na zawodach pływackich zbadano czas pokonania przez sportowców dystansu 100m. Dokonano 30 niezależnych pomiarów i otrzymano z nich średnią wynoszącą 12 sekund oraz odchylenie standardowe równe 2 sekundy. Przyjmując współczynnik ufności 0,95 oszacuj metodą przedziałową czas potrzebny na pokonanie wyznaczonego dystansu. Ustal względny stopień precyzji szacunku nieznanego parametru.  </w:t>
      </w:r>
      <w:r w:rsidR="00013904">
        <w:rPr>
          <w:rFonts w:ascii="Cambria" w:hAnsi="Cambria"/>
          <w:sz w:val="22"/>
          <w:szCs w:val="22"/>
        </w:rPr>
        <w:t xml:space="preserve"> (wskazówka: </w:t>
      </w:r>
      <m:oMath>
        <m:r>
          <w:rPr>
            <w:rFonts w:ascii="Cambria Math" w:hAnsi="Cambria Math"/>
            <w:sz w:val="22"/>
            <w:szCs w:val="22"/>
          </w:rPr>
          <m:t>δ, m</m:t>
        </m:r>
      </m:oMath>
      <w:r w:rsidR="00013904">
        <w:rPr>
          <w:rFonts w:ascii="Cambria" w:hAnsi="Cambria"/>
          <w:sz w:val="22"/>
          <w:szCs w:val="22"/>
        </w:rPr>
        <w:t xml:space="preserve"> –nieznane, mała próba</w:t>
      </w:r>
      <w:r w:rsidR="00255E23">
        <w:rPr>
          <w:rFonts w:ascii="Cambria" w:hAnsi="Cambria"/>
          <w:sz w:val="22"/>
          <w:szCs w:val="22"/>
        </w:rPr>
        <w:t xml:space="preserve"> </w:t>
      </w:r>
      <m:oMath>
        <m:r>
          <w:rPr>
            <w:rFonts w:ascii="Cambria Math" w:hAnsi="Cambria Math"/>
          </w:rPr>
          <m:t>n≤30</m:t>
        </m:r>
      </m:oMath>
      <w:r w:rsidR="00255E23" w:rsidRPr="0045254B">
        <w:rPr>
          <w:rFonts w:eastAsiaTheme="minorEastAsia"/>
        </w:rPr>
        <w:t>.</w:t>
      </w:r>
      <w:r w:rsidR="00013904">
        <w:rPr>
          <w:rFonts w:ascii="Cambria" w:hAnsi="Cambria"/>
          <w:sz w:val="22"/>
          <w:szCs w:val="22"/>
        </w:rPr>
        <w:t>).</w:t>
      </w:r>
    </w:p>
    <w:p w:rsidR="00013904" w:rsidRDefault="00013904" w:rsidP="00013904">
      <w:pPr>
        <w:pStyle w:val="Akapitzlist"/>
        <w:rPr>
          <w:rFonts w:ascii="Cambria" w:hAnsi="Cambria"/>
          <w:sz w:val="22"/>
          <w:szCs w:val="22"/>
        </w:rPr>
      </w:pPr>
    </w:p>
    <w:p w:rsidR="00013904" w:rsidRDefault="00013904" w:rsidP="00013904">
      <w:pPr>
        <w:numPr>
          <w:ilvl w:val="0"/>
          <w:numId w:val="2"/>
        </w:numPr>
        <w:jc w:val="both"/>
        <w:rPr>
          <w:rFonts w:ascii="Cambria" w:hAnsi="Cambria"/>
          <w:sz w:val="22"/>
          <w:szCs w:val="22"/>
        </w:rPr>
      </w:pPr>
      <w:r w:rsidRPr="000D62A7">
        <w:rPr>
          <w:rFonts w:ascii="Cambria" w:hAnsi="Cambria"/>
          <w:sz w:val="22"/>
          <w:szCs w:val="22"/>
        </w:rPr>
        <w:t>W badaniach rozwoju czytelnictwa wśród młodzie</w:t>
      </w:r>
      <w:r>
        <w:rPr>
          <w:rFonts w:ascii="Cambria" w:hAnsi="Cambria"/>
          <w:sz w:val="22"/>
          <w:szCs w:val="22"/>
        </w:rPr>
        <w:t>ży szkolnej dla losowej próby 14</w:t>
      </w:r>
      <w:r w:rsidRPr="000D62A7">
        <w:rPr>
          <w:rFonts w:ascii="Cambria" w:hAnsi="Cambria"/>
          <w:sz w:val="22"/>
          <w:szCs w:val="22"/>
        </w:rPr>
        <w:t xml:space="preserve"> uczniów klas I – III pewnej szkoły zebrano informacje dotyczące liczby przeczytanych książek w roku szkolnym. Otrzymano następujące informacje</w:t>
      </w:r>
      <w:r w:rsidRPr="000D62A7">
        <w:rPr>
          <w:rFonts w:ascii="Cambria" w:hAnsi="Cambria"/>
          <w:i/>
          <w:sz w:val="22"/>
          <w:szCs w:val="22"/>
        </w:rPr>
        <w:t xml:space="preserve">: </w:t>
      </w:r>
      <w:r>
        <w:rPr>
          <w:rFonts w:ascii="Cambria" w:hAnsi="Cambria"/>
          <w:sz w:val="22"/>
          <w:szCs w:val="22"/>
        </w:rPr>
        <w:t>12, 13, 18, 25, 32, 19, 22, 35, 23, 30, 27, 17, 21, 28.</w:t>
      </w:r>
      <w:r w:rsidRPr="000D62A7">
        <w:rPr>
          <w:rFonts w:ascii="Cambria" w:hAnsi="Cambria"/>
          <w:sz w:val="22"/>
          <w:szCs w:val="22"/>
        </w:rPr>
        <w:t xml:space="preserve"> Zakładając, że rozkład przeczytanej liczby książek w całej populacji uczniów jest zbliżony do normalnego - przy poziomie ufności 0,9</w:t>
      </w:r>
      <w:r>
        <w:rPr>
          <w:rFonts w:ascii="Cambria" w:hAnsi="Cambria"/>
          <w:sz w:val="22"/>
          <w:szCs w:val="22"/>
        </w:rPr>
        <w:t>6</w:t>
      </w:r>
      <w:r w:rsidRPr="000D62A7">
        <w:rPr>
          <w:rFonts w:ascii="Cambria" w:hAnsi="Cambria"/>
          <w:sz w:val="22"/>
          <w:szCs w:val="22"/>
        </w:rPr>
        <w:t xml:space="preserve"> - oszacować metodą przedziałową średnią liczbę przeczytanych książek dla tej populacji.</w:t>
      </w:r>
      <w:r>
        <w:rPr>
          <w:rFonts w:ascii="Cambria" w:hAnsi="Cambria"/>
          <w:sz w:val="22"/>
          <w:szCs w:val="22"/>
        </w:rPr>
        <w:t xml:space="preserve"> (wskazówka: </w:t>
      </w:r>
      <m:oMath>
        <m:r>
          <w:rPr>
            <w:rFonts w:ascii="Cambria Math" w:hAnsi="Cambria Math"/>
            <w:sz w:val="22"/>
            <w:szCs w:val="22"/>
          </w:rPr>
          <m:t>δ, m</m:t>
        </m:r>
      </m:oMath>
      <w:r>
        <w:rPr>
          <w:rFonts w:ascii="Cambria" w:hAnsi="Cambria"/>
          <w:sz w:val="22"/>
          <w:szCs w:val="22"/>
        </w:rPr>
        <w:t xml:space="preserve"> –nieznane, mała próba).</w:t>
      </w:r>
    </w:p>
    <w:p w:rsidR="00B6567A" w:rsidRDefault="00B6567A" w:rsidP="00B6567A">
      <w:pPr>
        <w:pStyle w:val="Akapitzlist"/>
        <w:rPr>
          <w:rFonts w:ascii="Cambria" w:hAnsi="Cambria"/>
          <w:sz w:val="22"/>
          <w:szCs w:val="22"/>
        </w:rPr>
      </w:pPr>
    </w:p>
    <w:p w:rsidR="00B6567A" w:rsidRDefault="00B6567A" w:rsidP="00B6567A">
      <w:pPr>
        <w:numPr>
          <w:ilvl w:val="0"/>
          <w:numId w:val="2"/>
        </w:numPr>
        <w:jc w:val="both"/>
        <w:rPr>
          <w:rFonts w:ascii="Cambria" w:hAnsi="Cambria"/>
          <w:sz w:val="22"/>
          <w:szCs w:val="22"/>
        </w:rPr>
      </w:pPr>
      <w:r>
        <w:rPr>
          <w:rFonts w:ascii="Cambria" w:hAnsi="Cambria"/>
          <w:sz w:val="22"/>
          <w:szCs w:val="22"/>
        </w:rPr>
        <w:t>Wylosowano do badań 29 dzieci z przedszkola PSZÓŁKA i zbadano ilość konsumowanych cukierków na miesiąc. Otrzymano następujące informacje: dzieci najczęściej konsumowały 12 cukierków na miesiąc, 50% przedszkolaków konsumuje co najwyżej 10 cukierków na miesiąc. Wiedząc, że zróżnicowanie wynosi 0,2 zbuduj przedział ufności dla średniej liczby konsumowanych cukierków przez dzieci w przedszkolu PSZÓŁKA  (</w:t>
      </w:r>
      <w:r w:rsidRPr="000D62A7">
        <w:rPr>
          <w:rFonts w:ascii="Cambria" w:hAnsi="Cambria"/>
          <w:sz w:val="22"/>
          <w:szCs w:val="22"/>
        </w:rPr>
        <w:t xml:space="preserve">poziomie ufności </w:t>
      </w:r>
      <w:r w:rsidRPr="000D62A7">
        <w:rPr>
          <w:rFonts w:ascii="Cambria" w:hAnsi="Cambria"/>
          <w:position w:val="-10"/>
          <w:sz w:val="22"/>
          <w:szCs w:val="22"/>
        </w:rPr>
        <w:object w:dxaOrig="1080" w:dyaOrig="320">
          <v:shape id="_x0000_i1027" type="#_x0000_t75" style="width:54pt;height:16.5pt" o:ole="">
            <v:imagedata r:id="rId12" o:title=""/>
          </v:shape>
          <o:OLEObject Type="Embed" ProgID="Equation.3" ShapeID="_x0000_i1027" DrawAspect="Content" ObjectID="_1632901744" r:id="rId13"/>
        </w:object>
      </w:r>
      <w:r>
        <w:rPr>
          <w:rFonts w:ascii="Cambria" w:hAnsi="Cambria"/>
          <w:sz w:val="22"/>
          <w:szCs w:val="22"/>
        </w:rPr>
        <w:t xml:space="preserve">). </w:t>
      </w:r>
      <w:r w:rsidRPr="000D62A7">
        <w:rPr>
          <w:rFonts w:ascii="Cambria" w:hAnsi="Cambria"/>
          <w:sz w:val="22"/>
          <w:szCs w:val="22"/>
        </w:rPr>
        <w:t>Określ względny błąd precyzji szacunku  nieznanego parametru m.</w:t>
      </w:r>
      <w:r>
        <w:rPr>
          <w:rFonts w:ascii="Cambria" w:hAnsi="Cambria"/>
          <w:sz w:val="22"/>
          <w:szCs w:val="22"/>
        </w:rPr>
        <w:t xml:space="preserve">  (wskazówka: </w:t>
      </w:r>
      <m:oMath>
        <m:r>
          <w:rPr>
            <w:rFonts w:ascii="Cambria Math" w:hAnsi="Cambria Math"/>
            <w:sz w:val="22"/>
            <w:szCs w:val="22"/>
          </w:rPr>
          <m:t>δ,m</m:t>
        </m:r>
      </m:oMath>
      <w:r>
        <w:rPr>
          <w:rFonts w:ascii="Cambria" w:hAnsi="Cambria"/>
          <w:sz w:val="22"/>
          <w:szCs w:val="22"/>
        </w:rPr>
        <w:t xml:space="preserve"> –nieznane, mała próba).</w:t>
      </w:r>
    </w:p>
    <w:p w:rsidR="00B6567A" w:rsidRDefault="00B6567A" w:rsidP="00B6567A">
      <w:pPr>
        <w:ind w:left="720"/>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5"/>
      </w:tblGrid>
      <w:tr w:rsidR="00B6567A" w:rsidRPr="00CF5826" w:rsidTr="00134127">
        <w:trPr>
          <w:trHeight w:val="914"/>
          <w:jc w:val="center"/>
        </w:trPr>
        <w:tc>
          <w:tcPr>
            <w:tcW w:w="6415" w:type="dxa"/>
            <w:tcBorders>
              <w:top w:val="single" w:sz="24" w:space="0" w:color="C00000"/>
              <w:left w:val="single" w:sz="24" w:space="0" w:color="C00000"/>
              <w:bottom w:val="single" w:sz="24" w:space="0" w:color="C00000"/>
              <w:right w:val="single" w:sz="24" w:space="0" w:color="C00000"/>
            </w:tcBorders>
          </w:tcPr>
          <w:p w:rsidR="00B6567A" w:rsidRPr="00CF5826" w:rsidRDefault="00B6567A" w:rsidP="00390BDC">
            <w:pPr>
              <w:ind w:left="207"/>
              <w:jc w:val="both"/>
              <w:rPr>
                <w:rFonts w:ascii="Cambria" w:hAnsi="Cambria"/>
              </w:rPr>
            </w:pPr>
          </w:p>
          <w:p w:rsidR="00B6567A" w:rsidRPr="00CF5826" w:rsidRDefault="009E7A59" w:rsidP="00390BDC">
            <w:pPr>
              <w:ind w:left="207"/>
              <w:jc w:val="center"/>
              <w:rPr>
                <w:rFonts w:ascii="Cambria" w:hAnsi="Cambria"/>
              </w:rPr>
            </w:pPr>
            <m:oMath>
              <m:acc>
                <m:accPr>
                  <m:chr m:val="̅"/>
                  <m:ctrlPr>
                    <w:rPr>
                      <w:rFonts w:ascii="Cambria Math" w:hAnsi="Cambria Math"/>
                      <w:i/>
                    </w:rPr>
                  </m:ctrlPr>
                </m:accPr>
                <m:e>
                  <m:r>
                    <w:rPr>
                      <w:rFonts w:ascii="Cambria Math" w:hAnsi="Cambria Math"/>
                    </w:rPr>
                    <m:t>x</m:t>
                  </m:r>
                </m:e>
              </m:acc>
              <m:r>
                <w:rPr>
                  <w:rFonts w:ascii="Cambria Math" w:hAnsi="Cambria Math"/>
                </w:rPr>
                <m:t>-D=3</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-Me</m:t>
                  </m:r>
                </m:e>
              </m:d>
            </m:oMath>
            <w:r w:rsidR="00B6567A" w:rsidRPr="00CF5826">
              <w:rPr>
                <w:rFonts w:ascii="Cambria" w:hAnsi="Cambria"/>
              </w:rPr>
              <w:t xml:space="preserve">;   </w:t>
            </w:r>
            <m:oMath>
              <m:r>
                <w:rPr>
                  <w:rFonts w:ascii="Cambria Math" w:hAnsi="Cambria Math"/>
                </w:rPr>
                <m:t>AS=</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-D</m:t>
                  </m:r>
                </m:num>
                <m:den>
                  <m:r>
                    <w:rPr>
                      <w:rFonts w:ascii="Cambria Math" w:hAnsi="Cambria Math"/>
                    </w:rPr>
                    <m:t>S(x)</m:t>
                  </m:r>
                </m:den>
              </m:f>
            </m:oMath>
            <w:r w:rsidR="00B6567A" w:rsidRPr="00CF5826">
              <w:rPr>
                <w:rFonts w:ascii="Cambria" w:hAnsi="Cambria"/>
              </w:rPr>
              <w:t xml:space="preserve"> ; </w:t>
            </w:r>
            <m:oMath>
              <m:r>
                <w:rPr>
                  <w:rFonts w:ascii="Cambria Math" w:hAnsi="Cambria Math"/>
                </w:rPr>
                <m:t xml:space="preserve">   V</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S(x)</m:t>
                  </m:r>
                </m:num>
                <m:den>
                  <m:acc>
                    <m:accPr>
                      <m:chr m:val="̅"/>
                      <m:ctrlPr>
                        <w:rPr>
                          <w:rFonts w:ascii="Cambria Math" w:hAnsi="Cambria Math"/>
                          <w:i/>
                        </w:rPr>
                      </m:ctrlPr>
                    </m:accPr>
                    <m:e>
                      <m:r>
                        <w:rPr>
                          <w:rFonts w:ascii="Cambria Math" w:hAnsi="Cambria Math"/>
                        </w:rPr>
                        <m:t>x</m:t>
                      </m:r>
                    </m:e>
                  </m:acc>
                </m:den>
              </m:f>
            </m:oMath>
          </w:p>
        </w:tc>
      </w:tr>
    </w:tbl>
    <w:p w:rsidR="00B6567A" w:rsidRDefault="00B6567A" w:rsidP="00B6567A">
      <w:pPr>
        <w:ind w:left="720"/>
        <w:jc w:val="both"/>
        <w:rPr>
          <w:rFonts w:ascii="Cambria" w:hAnsi="Cambria"/>
          <w:sz w:val="22"/>
          <w:szCs w:val="22"/>
        </w:rPr>
      </w:pPr>
    </w:p>
    <w:p w:rsidR="00C0229A" w:rsidRDefault="00C0229A" w:rsidP="008B72C4">
      <w:pPr>
        <w:numPr>
          <w:ilvl w:val="0"/>
          <w:numId w:val="2"/>
        </w:numPr>
        <w:jc w:val="both"/>
        <w:rPr>
          <w:rFonts w:ascii="Cambria" w:hAnsi="Cambria"/>
          <w:sz w:val="22"/>
          <w:szCs w:val="22"/>
        </w:rPr>
      </w:pPr>
      <w:r>
        <w:rPr>
          <w:rFonts w:ascii="Cambria" w:hAnsi="Cambria"/>
          <w:sz w:val="22"/>
          <w:szCs w:val="22"/>
        </w:rPr>
        <w:t xml:space="preserve">W eksperymencie przeprowadzonym  w pierwszych klasach szkół podstawowych zbadano czas reakcji nauczyciela na niegrzeczne zachowanie  ucznia podczas lekcji. Dokonano 576 niezależnych prób i otrzymano na tej podstawie średni czas reakcji nauczyciela wynoszący 60 sekund oraz odchylenie standardowe 12 sekund. Przyjmując współczynnik ufności 0,94, oszacować metodą przedziałową średni czas reakcji nauczyciela na niestosowne zachowanie pierwszoklasisty oraz ocenić precyzję oszacowania. (wskazówka:  </w:t>
      </w:r>
      <m:oMath>
        <m:r>
          <w:rPr>
            <w:rFonts w:ascii="Cambria Math" w:hAnsi="Cambria Math"/>
            <w:sz w:val="22"/>
            <w:szCs w:val="22"/>
          </w:rPr>
          <m:t>δ,m</m:t>
        </m:r>
      </m:oMath>
      <w:r>
        <w:rPr>
          <w:rFonts w:ascii="Cambria" w:hAnsi="Cambria"/>
          <w:sz w:val="22"/>
          <w:szCs w:val="22"/>
        </w:rPr>
        <w:t xml:space="preserve"> –nieznane, duża próba </w:t>
      </w:r>
      <m:oMath>
        <m:r>
          <w:rPr>
            <w:rFonts w:ascii="Cambria Math" w:hAnsi="Cambria Math"/>
          </w:rPr>
          <m:t>n&gt;30</m:t>
        </m:r>
      </m:oMath>
      <w:r>
        <w:rPr>
          <w:rFonts w:ascii="Cambria" w:hAnsi="Cambria"/>
          <w:sz w:val="22"/>
          <w:szCs w:val="22"/>
        </w:rPr>
        <w:t>).</w:t>
      </w:r>
    </w:p>
    <w:p w:rsidR="00C0229A" w:rsidRDefault="00C0229A" w:rsidP="00C0229A">
      <w:pPr>
        <w:pStyle w:val="Akapitzlist"/>
        <w:rPr>
          <w:rFonts w:ascii="Cambria" w:hAnsi="Cambria"/>
          <w:sz w:val="22"/>
          <w:szCs w:val="22"/>
        </w:rPr>
      </w:pPr>
    </w:p>
    <w:p w:rsidR="00D64EF5" w:rsidRDefault="00D64EF5" w:rsidP="008B72C4">
      <w:pPr>
        <w:numPr>
          <w:ilvl w:val="0"/>
          <w:numId w:val="2"/>
        </w:numPr>
        <w:jc w:val="both"/>
        <w:rPr>
          <w:rFonts w:ascii="Cambria" w:hAnsi="Cambria"/>
          <w:sz w:val="22"/>
          <w:szCs w:val="22"/>
        </w:rPr>
      </w:pPr>
      <w:r w:rsidRPr="000D62A7">
        <w:rPr>
          <w:rFonts w:ascii="Cambria" w:hAnsi="Cambria"/>
          <w:sz w:val="22"/>
          <w:szCs w:val="22"/>
        </w:rPr>
        <w:t xml:space="preserve">W </w:t>
      </w:r>
      <w:r w:rsidR="00F17013">
        <w:rPr>
          <w:rFonts w:ascii="Cambria" w:hAnsi="Cambria"/>
          <w:sz w:val="22"/>
          <w:szCs w:val="22"/>
        </w:rPr>
        <w:t xml:space="preserve">ciągu wybranych w sposób losowy 100 dni liczba wypadków przy pracy w kopalniach kształtowała się następująco:  </w:t>
      </w:r>
    </w:p>
    <w:p w:rsidR="00F17013" w:rsidRDefault="00F17013" w:rsidP="00F17013">
      <w:pPr>
        <w:pStyle w:val="Akapitzlist"/>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091"/>
        <w:gridCol w:w="1091"/>
        <w:gridCol w:w="1092"/>
        <w:gridCol w:w="1091"/>
        <w:gridCol w:w="1092"/>
        <w:gridCol w:w="1092"/>
      </w:tblGrid>
      <w:tr w:rsidR="00D9316B" w:rsidRPr="00563F88" w:rsidTr="00390BDC">
        <w:trPr>
          <w:trHeight w:val="272"/>
          <w:jc w:val="center"/>
        </w:trPr>
        <w:tc>
          <w:tcPr>
            <w:tcW w:w="2433"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Liczba wypadków</w:t>
            </w:r>
          </w:p>
        </w:tc>
        <w:tc>
          <w:tcPr>
            <w:tcW w:w="1091"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0</w:t>
            </w:r>
          </w:p>
        </w:tc>
        <w:tc>
          <w:tcPr>
            <w:tcW w:w="1091"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1</w:t>
            </w:r>
          </w:p>
        </w:tc>
        <w:tc>
          <w:tcPr>
            <w:tcW w:w="1092"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2</w:t>
            </w:r>
          </w:p>
        </w:tc>
        <w:tc>
          <w:tcPr>
            <w:tcW w:w="1091"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3</w:t>
            </w:r>
          </w:p>
        </w:tc>
        <w:tc>
          <w:tcPr>
            <w:tcW w:w="1092" w:type="dxa"/>
          </w:tcPr>
          <w:p w:rsidR="00D9316B" w:rsidRPr="00563F88" w:rsidRDefault="00D9316B" w:rsidP="00D9316B">
            <w:pPr>
              <w:jc w:val="both"/>
              <w:rPr>
                <w:rFonts w:ascii="Cambria" w:hAnsi="Cambria"/>
                <w:sz w:val="22"/>
                <w:szCs w:val="22"/>
              </w:rPr>
            </w:pPr>
            <w:r>
              <w:rPr>
                <w:rFonts w:ascii="Cambria" w:hAnsi="Cambria"/>
                <w:sz w:val="22"/>
                <w:szCs w:val="22"/>
              </w:rPr>
              <w:t>4</w:t>
            </w:r>
          </w:p>
        </w:tc>
        <w:tc>
          <w:tcPr>
            <w:tcW w:w="1092"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5</w:t>
            </w:r>
          </w:p>
        </w:tc>
      </w:tr>
      <w:tr w:rsidR="00D9316B" w:rsidRPr="00563F88" w:rsidTr="00390BDC">
        <w:trPr>
          <w:trHeight w:val="287"/>
          <w:jc w:val="center"/>
        </w:trPr>
        <w:tc>
          <w:tcPr>
            <w:tcW w:w="2433"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Liczba dni</w:t>
            </w:r>
          </w:p>
        </w:tc>
        <w:tc>
          <w:tcPr>
            <w:tcW w:w="1091"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35</w:t>
            </w:r>
          </w:p>
        </w:tc>
        <w:tc>
          <w:tcPr>
            <w:tcW w:w="1091"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44</w:t>
            </w:r>
          </w:p>
        </w:tc>
        <w:tc>
          <w:tcPr>
            <w:tcW w:w="1092"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9</w:t>
            </w:r>
          </w:p>
        </w:tc>
        <w:tc>
          <w:tcPr>
            <w:tcW w:w="1091"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6</w:t>
            </w:r>
          </w:p>
        </w:tc>
        <w:tc>
          <w:tcPr>
            <w:tcW w:w="1092" w:type="dxa"/>
          </w:tcPr>
          <w:p w:rsidR="00D9316B" w:rsidRPr="00563F88" w:rsidRDefault="00D9316B" w:rsidP="00D9316B">
            <w:pPr>
              <w:jc w:val="both"/>
              <w:rPr>
                <w:rFonts w:ascii="Cambria" w:hAnsi="Cambria"/>
                <w:sz w:val="22"/>
                <w:szCs w:val="22"/>
              </w:rPr>
            </w:pPr>
            <w:r>
              <w:rPr>
                <w:rFonts w:ascii="Cambria" w:hAnsi="Cambria"/>
                <w:sz w:val="22"/>
                <w:szCs w:val="22"/>
              </w:rPr>
              <w:t>4</w:t>
            </w:r>
          </w:p>
        </w:tc>
        <w:tc>
          <w:tcPr>
            <w:tcW w:w="1092" w:type="dxa"/>
            <w:shd w:val="clear" w:color="auto" w:fill="auto"/>
          </w:tcPr>
          <w:p w:rsidR="00D9316B" w:rsidRPr="00563F88" w:rsidRDefault="00D9316B" w:rsidP="00D9316B">
            <w:pPr>
              <w:jc w:val="both"/>
              <w:rPr>
                <w:rFonts w:ascii="Cambria" w:hAnsi="Cambria"/>
                <w:sz w:val="22"/>
                <w:szCs w:val="22"/>
              </w:rPr>
            </w:pPr>
            <w:r>
              <w:rPr>
                <w:rFonts w:ascii="Cambria" w:hAnsi="Cambria"/>
                <w:sz w:val="22"/>
                <w:szCs w:val="22"/>
              </w:rPr>
              <w:t>2</w:t>
            </w:r>
          </w:p>
        </w:tc>
      </w:tr>
    </w:tbl>
    <w:p w:rsidR="00481AC5" w:rsidRPr="000D62A7" w:rsidRDefault="00481AC5" w:rsidP="00481AC5">
      <w:pPr>
        <w:ind w:left="720"/>
        <w:jc w:val="both"/>
        <w:rPr>
          <w:rFonts w:ascii="Cambria" w:hAnsi="Cambria"/>
          <w:sz w:val="22"/>
          <w:szCs w:val="22"/>
        </w:rPr>
      </w:pPr>
    </w:p>
    <w:p w:rsidR="00D9316B" w:rsidRDefault="00D9316B" w:rsidP="00255E23">
      <w:pPr>
        <w:ind w:left="720"/>
        <w:jc w:val="both"/>
        <w:rPr>
          <w:rFonts w:ascii="Cambria" w:hAnsi="Cambria"/>
          <w:sz w:val="22"/>
          <w:szCs w:val="22"/>
        </w:rPr>
      </w:pPr>
      <w:r>
        <w:rPr>
          <w:rFonts w:ascii="Cambria" w:hAnsi="Cambria"/>
          <w:sz w:val="22"/>
          <w:szCs w:val="22"/>
        </w:rPr>
        <w:t>O</w:t>
      </w:r>
      <w:r w:rsidR="00D64EF5" w:rsidRPr="000D62A7">
        <w:rPr>
          <w:rFonts w:ascii="Cambria" w:hAnsi="Cambria"/>
          <w:sz w:val="22"/>
          <w:szCs w:val="22"/>
        </w:rPr>
        <w:t>szaco</w:t>
      </w:r>
      <w:r>
        <w:rPr>
          <w:rFonts w:ascii="Cambria" w:hAnsi="Cambria"/>
          <w:sz w:val="22"/>
          <w:szCs w:val="22"/>
        </w:rPr>
        <w:t xml:space="preserve">wać metodą przedziałową średnią dzienną liczbę wypadków przy pracy w kopalniach. Zbadaj precyzję szacunku. Przyjmij </w:t>
      </w:r>
      <m:oMath>
        <m:r>
          <w:rPr>
            <w:rFonts w:ascii="Cambria Math" w:hAnsi="Cambria Math"/>
            <w:sz w:val="22"/>
            <w:szCs w:val="22"/>
          </w:rPr>
          <m:t>1-α=0,99</m:t>
        </m:r>
      </m:oMath>
      <w:r>
        <w:rPr>
          <w:rFonts w:ascii="Cambria" w:hAnsi="Cambria"/>
          <w:sz w:val="22"/>
          <w:szCs w:val="22"/>
        </w:rPr>
        <w:t xml:space="preserve">. (wskazówka: </w:t>
      </w:r>
      <m:oMath>
        <m:r>
          <w:rPr>
            <w:rFonts w:ascii="Cambria Math" w:hAnsi="Cambria Math"/>
            <w:sz w:val="22"/>
            <w:szCs w:val="22"/>
          </w:rPr>
          <m:t>δ,m</m:t>
        </m:r>
      </m:oMath>
      <w:r>
        <w:rPr>
          <w:rFonts w:ascii="Cambria" w:hAnsi="Cambria"/>
          <w:sz w:val="22"/>
          <w:szCs w:val="22"/>
        </w:rPr>
        <w:t xml:space="preserve"> –nieznane, duża próba</w:t>
      </w:r>
      <w:r w:rsidR="00255E23">
        <w:rPr>
          <w:rFonts w:ascii="Cambria" w:hAnsi="Cambria"/>
          <w:sz w:val="22"/>
          <w:szCs w:val="22"/>
        </w:rPr>
        <w:t xml:space="preserve"> </w:t>
      </w:r>
      <m:oMath>
        <m:r>
          <w:rPr>
            <w:rFonts w:ascii="Cambria Math" w:hAnsi="Cambria Math"/>
          </w:rPr>
          <m:t>n&gt;30</m:t>
        </m:r>
      </m:oMath>
      <w:r>
        <w:rPr>
          <w:rFonts w:ascii="Cambria" w:hAnsi="Cambria"/>
          <w:sz w:val="22"/>
          <w:szCs w:val="22"/>
        </w:rPr>
        <w:t>).</w:t>
      </w:r>
    </w:p>
    <w:p w:rsidR="005D56B2" w:rsidRPr="000D62A7" w:rsidRDefault="005D56B2" w:rsidP="008B72C4">
      <w:pPr>
        <w:ind w:left="360"/>
        <w:jc w:val="both"/>
        <w:rPr>
          <w:rFonts w:ascii="Cambria" w:hAnsi="Cambria"/>
          <w:sz w:val="22"/>
          <w:szCs w:val="22"/>
        </w:rPr>
      </w:pPr>
    </w:p>
    <w:p w:rsidR="00C57D81" w:rsidRDefault="00C57D81" w:rsidP="00D9316B">
      <w:pPr>
        <w:pStyle w:val="Akapitzlist"/>
        <w:numPr>
          <w:ilvl w:val="0"/>
          <w:numId w:val="2"/>
        </w:numPr>
        <w:rPr>
          <w:rFonts w:ascii="Cambria" w:hAnsi="Cambria"/>
          <w:sz w:val="22"/>
          <w:szCs w:val="22"/>
        </w:rPr>
      </w:pPr>
      <w:r>
        <w:rPr>
          <w:rFonts w:ascii="Cambria" w:hAnsi="Cambria"/>
          <w:sz w:val="22"/>
          <w:szCs w:val="22"/>
        </w:rPr>
        <w:t xml:space="preserve">W pewnym przedsiębiorstwie dane dotyczące wieku zatrudnionych pracowników były następujące: </w:t>
      </w:r>
    </w:p>
    <w:p w:rsidR="00C57D81" w:rsidRDefault="00C57D81" w:rsidP="00C57D81">
      <w:pPr>
        <w:pStyle w:val="Akapitzlist"/>
        <w:ind w:left="720"/>
        <w:rPr>
          <w:rFonts w:ascii="Cambria" w:hAnsi="Cambria"/>
          <w:sz w:val="22"/>
          <w:szCs w:val="22"/>
        </w:rPr>
      </w:pPr>
    </w:p>
    <w:tbl>
      <w:tblPr>
        <w:tblStyle w:val="Tabela-Siatka"/>
        <w:tblW w:w="0" w:type="auto"/>
        <w:jc w:val="center"/>
        <w:tblLook w:val="04A0" w:firstRow="1" w:lastRow="0" w:firstColumn="1" w:lastColumn="0" w:noHBand="0" w:noVBand="1"/>
      </w:tblPr>
      <w:tblGrid>
        <w:gridCol w:w="2411"/>
        <w:gridCol w:w="2411"/>
      </w:tblGrid>
      <w:tr w:rsidR="00C57D81" w:rsidTr="005B5D7A">
        <w:trPr>
          <w:trHeight w:val="256"/>
          <w:jc w:val="center"/>
        </w:trPr>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Wiek pracowników</w:t>
            </w:r>
          </w:p>
        </w:tc>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Liczba pracowników</w:t>
            </w:r>
          </w:p>
        </w:tc>
      </w:tr>
      <w:tr w:rsidR="00C57D81" w:rsidTr="005B5D7A">
        <w:trPr>
          <w:trHeight w:val="269"/>
          <w:jc w:val="center"/>
        </w:trPr>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Poniżej 20 lat</w:t>
            </w:r>
          </w:p>
        </w:tc>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15</w:t>
            </w:r>
          </w:p>
        </w:tc>
      </w:tr>
      <w:tr w:rsidR="00C57D81" w:rsidTr="005B5D7A">
        <w:trPr>
          <w:trHeight w:val="256"/>
          <w:jc w:val="center"/>
        </w:trPr>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21-30</w:t>
            </w:r>
          </w:p>
        </w:tc>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45</w:t>
            </w:r>
          </w:p>
        </w:tc>
      </w:tr>
      <w:tr w:rsidR="00C57D81" w:rsidTr="005B5D7A">
        <w:trPr>
          <w:trHeight w:val="256"/>
          <w:jc w:val="center"/>
        </w:trPr>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31-40</w:t>
            </w:r>
          </w:p>
        </w:tc>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63</w:t>
            </w:r>
          </w:p>
        </w:tc>
      </w:tr>
      <w:tr w:rsidR="00C57D81" w:rsidTr="005B5D7A">
        <w:trPr>
          <w:trHeight w:val="269"/>
          <w:jc w:val="center"/>
        </w:trPr>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41-50</w:t>
            </w:r>
          </w:p>
        </w:tc>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126</w:t>
            </w:r>
          </w:p>
        </w:tc>
      </w:tr>
      <w:tr w:rsidR="00C57D81" w:rsidTr="005B5D7A">
        <w:trPr>
          <w:trHeight w:val="256"/>
          <w:jc w:val="center"/>
        </w:trPr>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51-60</w:t>
            </w:r>
          </w:p>
        </w:tc>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47</w:t>
            </w:r>
          </w:p>
        </w:tc>
      </w:tr>
      <w:tr w:rsidR="00C57D81" w:rsidTr="005B5D7A">
        <w:trPr>
          <w:trHeight w:val="256"/>
          <w:jc w:val="center"/>
        </w:trPr>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Powyżej 60 lat</w:t>
            </w:r>
          </w:p>
        </w:tc>
        <w:tc>
          <w:tcPr>
            <w:tcW w:w="2411" w:type="dxa"/>
          </w:tcPr>
          <w:p w:rsidR="00C57D81" w:rsidRDefault="00C57D81" w:rsidP="00390BDC">
            <w:pPr>
              <w:pStyle w:val="Akapitzlist"/>
              <w:ind w:left="0"/>
              <w:rPr>
                <w:rFonts w:ascii="Cambria" w:hAnsi="Cambria"/>
                <w:sz w:val="22"/>
                <w:szCs w:val="22"/>
              </w:rPr>
            </w:pPr>
            <w:r>
              <w:rPr>
                <w:rFonts w:ascii="Cambria" w:hAnsi="Cambria"/>
                <w:sz w:val="22"/>
                <w:szCs w:val="22"/>
              </w:rPr>
              <w:t>29</w:t>
            </w:r>
          </w:p>
        </w:tc>
      </w:tr>
    </w:tbl>
    <w:p w:rsidR="00C57D81" w:rsidRDefault="00C57D81" w:rsidP="00C57D81">
      <w:pPr>
        <w:pStyle w:val="Akapitzlist"/>
        <w:rPr>
          <w:rFonts w:ascii="Cambria" w:hAnsi="Cambria"/>
          <w:sz w:val="22"/>
          <w:szCs w:val="22"/>
        </w:rPr>
      </w:pPr>
    </w:p>
    <w:p w:rsidR="00C57D81" w:rsidRDefault="00F51BC5" w:rsidP="00C57D81">
      <w:pPr>
        <w:ind w:left="720"/>
        <w:jc w:val="both"/>
        <w:rPr>
          <w:rFonts w:ascii="Cambria" w:hAnsi="Cambria"/>
          <w:sz w:val="22"/>
          <w:szCs w:val="22"/>
        </w:rPr>
      </w:pPr>
      <w:r>
        <w:rPr>
          <w:rFonts w:ascii="Cambria" w:hAnsi="Cambria"/>
          <w:sz w:val="22"/>
          <w:szCs w:val="22"/>
        </w:rPr>
        <w:t>Wiedząc, że zróżnicowanie wiek</w:t>
      </w:r>
      <w:r w:rsidR="00E75D6E">
        <w:rPr>
          <w:rFonts w:ascii="Cambria" w:hAnsi="Cambria"/>
          <w:sz w:val="22"/>
          <w:szCs w:val="22"/>
        </w:rPr>
        <w:t>u pracowników jest na poziomie 12</w:t>
      </w:r>
      <w:r>
        <w:rPr>
          <w:rFonts w:ascii="Cambria" w:hAnsi="Cambria"/>
          <w:sz w:val="22"/>
          <w:szCs w:val="22"/>
        </w:rPr>
        <w:t>%, w</w:t>
      </w:r>
      <w:r w:rsidR="00C57D81" w:rsidRPr="000D62A7">
        <w:rPr>
          <w:rFonts w:ascii="Cambria" w:hAnsi="Cambria"/>
          <w:sz w:val="22"/>
          <w:szCs w:val="22"/>
        </w:rPr>
        <w:t xml:space="preserve">yznaczyć na poziomie ufności </w:t>
      </w:r>
      <m:oMath>
        <m:r>
          <w:rPr>
            <w:rFonts w:ascii="Cambria Math" w:hAnsi="Cambria Math"/>
            <w:sz w:val="22"/>
            <w:szCs w:val="22"/>
          </w:rPr>
          <m:t>1-α=0,94</m:t>
        </m:r>
      </m:oMath>
      <w:r w:rsidR="00C57D81">
        <w:rPr>
          <w:rFonts w:ascii="Cambria" w:hAnsi="Cambria"/>
          <w:sz w:val="22"/>
          <w:szCs w:val="22"/>
        </w:rPr>
        <w:t>,</w:t>
      </w:r>
      <w:r w:rsidR="00C57D81" w:rsidRPr="000D62A7">
        <w:rPr>
          <w:rFonts w:ascii="Cambria" w:hAnsi="Cambria"/>
          <w:sz w:val="22"/>
          <w:szCs w:val="22"/>
        </w:rPr>
        <w:t xml:space="preserve"> przedział ufności </w:t>
      </w:r>
      <w:r w:rsidR="00C57D81">
        <w:rPr>
          <w:rFonts w:ascii="Cambria" w:hAnsi="Cambria"/>
          <w:sz w:val="22"/>
          <w:szCs w:val="22"/>
        </w:rPr>
        <w:t xml:space="preserve">dla </w:t>
      </w:r>
      <w:r w:rsidR="00A649CB">
        <w:rPr>
          <w:rFonts w:ascii="Cambria" w:hAnsi="Cambria"/>
          <w:sz w:val="22"/>
          <w:szCs w:val="22"/>
        </w:rPr>
        <w:t xml:space="preserve">średniej </w:t>
      </w:r>
      <w:r w:rsidR="00C57D81">
        <w:rPr>
          <w:rFonts w:ascii="Cambria" w:hAnsi="Cambria"/>
          <w:sz w:val="22"/>
          <w:szCs w:val="22"/>
        </w:rPr>
        <w:t xml:space="preserve">liczby pracowników zatrudnionych w przedsiębiorstwie.  </w:t>
      </w:r>
      <w:r w:rsidR="002548CC">
        <w:rPr>
          <w:rFonts w:ascii="Cambria" w:hAnsi="Cambria"/>
          <w:sz w:val="22"/>
          <w:szCs w:val="22"/>
        </w:rPr>
        <w:t xml:space="preserve"> (wskazówka: </w:t>
      </w:r>
      <m:oMath>
        <m:r>
          <w:rPr>
            <w:rFonts w:ascii="Cambria Math" w:hAnsi="Cambria Math"/>
            <w:sz w:val="22"/>
            <w:szCs w:val="22"/>
          </w:rPr>
          <m:t>δ,m</m:t>
        </m:r>
      </m:oMath>
      <w:r w:rsidR="002548CC">
        <w:rPr>
          <w:rFonts w:ascii="Cambria" w:hAnsi="Cambria"/>
          <w:sz w:val="22"/>
          <w:szCs w:val="22"/>
        </w:rPr>
        <w:t xml:space="preserve"> –nieznane, duża próba </w:t>
      </w:r>
      <m:oMath>
        <m:r>
          <w:rPr>
            <w:rFonts w:ascii="Cambria Math" w:hAnsi="Cambria Math"/>
          </w:rPr>
          <m:t>n&gt;30</m:t>
        </m:r>
      </m:oMath>
      <w:r w:rsidR="002548CC">
        <w:rPr>
          <w:rFonts w:ascii="Cambria" w:hAnsi="Cambria"/>
          <w:sz w:val="22"/>
          <w:szCs w:val="22"/>
        </w:rPr>
        <w:t>).</w:t>
      </w:r>
    </w:p>
    <w:p w:rsidR="00C57D81" w:rsidRDefault="00C57D81" w:rsidP="00C57D81">
      <w:pPr>
        <w:ind w:left="720"/>
        <w:jc w:val="both"/>
        <w:rPr>
          <w:rFonts w:ascii="Cambria" w:hAnsi="Cambria"/>
          <w:sz w:val="22"/>
          <w:szCs w:val="22"/>
        </w:rPr>
      </w:pPr>
    </w:p>
    <w:tbl>
      <w:tblPr>
        <w:tblW w:w="0" w:type="auto"/>
        <w:tblInd w:w="355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CellMar>
          <w:left w:w="70" w:type="dxa"/>
          <w:right w:w="70" w:type="dxa"/>
        </w:tblCellMar>
        <w:tblLook w:val="0000" w:firstRow="0" w:lastRow="0" w:firstColumn="0" w:lastColumn="0" w:noHBand="0" w:noVBand="0"/>
      </w:tblPr>
      <w:tblGrid>
        <w:gridCol w:w="4932"/>
      </w:tblGrid>
      <w:tr w:rsidR="001963E0" w:rsidTr="00134127">
        <w:trPr>
          <w:trHeight w:val="1980"/>
        </w:trPr>
        <w:tc>
          <w:tcPr>
            <w:tcW w:w="4932" w:type="dxa"/>
            <w:tcBorders>
              <w:top w:val="single" w:sz="24" w:space="0" w:color="C00000"/>
              <w:left w:val="single" w:sz="24" w:space="0" w:color="C00000"/>
              <w:bottom w:val="single" w:sz="24" w:space="0" w:color="C00000"/>
              <w:right w:val="single" w:sz="24" w:space="0" w:color="C00000"/>
            </w:tcBorders>
          </w:tcPr>
          <w:p w:rsidR="001963E0" w:rsidRDefault="001963E0" w:rsidP="001963E0">
            <w:pPr>
              <w:ind w:left="720"/>
            </w:pPr>
            <w:r w:rsidRPr="00041C23">
              <w:rPr>
                <w:position w:val="-30"/>
              </w:rPr>
              <w:object w:dxaOrig="3640" w:dyaOrig="680">
                <v:shape id="_x0000_i1028" type="#_x0000_t75" style="width:181.5pt;height:34.5pt" o:ole="">
                  <v:imagedata r:id="rId14" o:title=""/>
                </v:shape>
                <o:OLEObject Type="Embed" ProgID="Equation.3" ShapeID="_x0000_i1028" DrawAspect="Content" ObjectID="_1632901745" r:id="rId15"/>
              </w:object>
            </w:r>
          </w:p>
          <w:p w:rsidR="001963E0" w:rsidRDefault="001963E0" w:rsidP="001963E0">
            <w:pPr>
              <w:ind w:left="720"/>
              <w:jc w:val="center"/>
            </w:pPr>
          </w:p>
          <w:p w:rsidR="001963E0" w:rsidRDefault="009E7A59" w:rsidP="001963E0">
            <w:pPr>
              <w:jc w:val="center"/>
            </w:pPr>
            <m:oMathPara>
              <m:oMath>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Q</m:t>
                        </m:r>
                      </m:e>
                      <m:sub>
                        <m:r>
                          <w:rPr>
                            <w:rFonts w:ascii="Cambria Math" w:hAnsi="Cambria Math"/>
                          </w:rPr>
                          <m:t>2</m:t>
                        </m:r>
                      </m:sub>
                    </m:sSub>
                  </m:sub>
                </m:sSub>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n</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cum n</m:t>
                        </m:r>
                      </m:e>
                      <m:sub>
                        <m:r>
                          <w:rPr>
                            <w:rFonts w:ascii="Cambria Math" w:hAnsi="Cambria Math"/>
                          </w:rPr>
                          <m:t>i-1</m:t>
                        </m:r>
                      </m:sub>
                    </m:sSub>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Q</m:t>
                            </m:r>
                          </m:e>
                          <m:sub>
                            <m:r>
                              <w:rPr>
                                <w:rFonts w:ascii="Cambria Math" w:hAnsi="Cambria Math"/>
                              </w:rPr>
                              <m:t>2</m:t>
                            </m:r>
                          </m:sub>
                        </m:sSub>
                      </m:sub>
                    </m:sSub>
                  </m:den>
                </m:f>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Q</m:t>
                        </m:r>
                      </m:e>
                      <m:sub>
                        <m:r>
                          <w:rPr>
                            <w:rFonts w:ascii="Cambria Math" w:hAnsi="Cambria Math"/>
                          </w:rPr>
                          <m:t>2</m:t>
                        </m:r>
                      </m:sub>
                    </m:sSub>
                  </m:sub>
                </m:sSub>
              </m:oMath>
            </m:oMathPara>
          </w:p>
        </w:tc>
      </w:tr>
    </w:tbl>
    <w:p w:rsidR="001963E0" w:rsidRDefault="001963E0" w:rsidP="001963E0">
      <w:pPr>
        <w:ind w:left="720"/>
        <w:jc w:val="center"/>
        <w:rPr>
          <w:rFonts w:ascii="Cambria" w:hAnsi="Cambria"/>
          <w:sz w:val="22"/>
          <w:szCs w:val="22"/>
        </w:rPr>
      </w:pPr>
    </w:p>
    <w:p w:rsidR="008E4364" w:rsidRDefault="008E4364" w:rsidP="00D9316B">
      <w:pPr>
        <w:numPr>
          <w:ilvl w:val="0"/>
          <w:numId w:val="2"/>
        </w:numPr>
        <w:jc w:val="both"/>
        <w:rPr>
          <w:rFonts w:ascii="Cambria" w:hAnsi="Cambria"/>
          <w:sz w:val="22"/>
          <w:szCs w:val="22"/>
        </w:rPr>
      </w:pPr>
      <w:r>
        <w:rPr>
          <w:rFonts w:ascii="Cambria" w:hAnsi="Cambria"/>
          <w:sz w:val="22"/>
          <w:szCs w:val="22"/>
        </w:rPr>
        <w:t xml:space="preserve">W zakładzie pracy AXA zbadano staż pracowników w dwóch jego działach. Dla </w:t>
      </w:r>
      <w:r w:rsidR="00CF5826">
        <w:rPr>
          <w:rFonts w:ascii="Cambria" w:hAnsi="Cambria"/>
          <w:sz w:val="22"/>
          <w:szCs w:val="22"/>
        </w:rPr>
        <w:t>I działu liczącego 1</w:t>
      </w:r>
      <w:r w:rsidR="007E6461">
        <w:rPr>
          <w:rFonts w:ascii="Cambria" w:hAnsi="Cambria"/>
          <w:sz w:val="22"/>
          <w:szCs w:val="22"/>
        </w:rPr>
        <w:t>2</w:t>
      </w:r>
      <w:r>
        <w:rPr>
          <w:rFonts w:ascii="Cambria" w:hAnsi="Cambria"/>
          <w:sz w:val="22"/>
          <w:szCs w:val="22"/>
        </w:rPr>
        <w:t xml:space="preserve"> osób uzyskano, że średni staż pracy wynosi 10 lat, przy współczynniku zmienności 1,3%. </w:t>
      </w:r>
      <w:r w:rsidR="00CF5826">
        <w:rPr>
          <w:rFonts w:ascii="Cambria" w:hAnsi="Cambria"/>
          <w:sz w:val="22"/>
          <w:szCs w:val="22"/>
        </w:rPr>
        <w:t>Dla działu II liczącego 17</w:t>
      </w:r>
      <w:r>
        <w:rPr>
          <w:rFonts w:ascii="Cambria" w:hAnsi="Cambria"/>
          <w:sz w:val="22"/>
          <w:szCs w:val="22"/>
        </w:rPr>
        <w:t xml:space="preserve"> osób uzyskano, że średni czas staż pracy 5 lat przy odchyleniu standardowym 0,3. </w:t>
      </w:r>
      <w:r w:rsidRPr="000D62A7">
        <w:rPr>
          <w:rFonts w:ascii="Cambria" w:hAnsi="Cambria"/>
          <w:sz w:val="22"/>
          <w:szCs w:val="22"/>
        </w:rPr>
        <w:t xml:space="preserve">Wyznaczyć na poziomie ufności </w:t>
      </w:r>
      <m:oMath>
        <m:r>
          <w:rPr>
            <w:rFonts w:ascii="Cambria Math" w:hAnsi="Cambria Math"/>
            <w:sz w:val="22"/>
            <w:szCs w:val="22"/>
          </w:rPr>
          <m:t>1-α=0,97</m:t>
        </m:r>
      </m:oMath>
      <w:r w:rsidR="00CF5826">
        <w:rPr>
          <w:rFonts w:ascii="Cambria" w:hAnsi="Cambria"/>
          <w:sz w:val="22"/>
          <w:szCs w:val="22"/>
        </w:rPr>
        <w:t>,</w:t>
      </w:r>
      <w:r w:rsidRPr="000D62A7">
        <w:rPr>
          <w:rFonts w:ascii="Cambria" w:hAnsi="Cambria"/>
          <w:sz w:val="22"/>
          <w:szCs w:val="22"/>
        </w:rPr>
        <w:t xml:space="preserve"> przedział ufności </w:t>
      </w:r>
      <w:r>
        <w:rPr>
          <w:rFonts w:ascii="Cambria" w:hAnsi="Cambria"/>
          <w:sz w:val="22"/>
          <w:szCs w:val="22"/>
        </w:rPr>
        <w:t xml:space="preserve">dla </w:t>
      </w:r>
      <w:r w:rsidR="00A649CB">
        <w:rPr>
          <w:rFonts w:ascii="Cambria" w:hAnsi="Cambria"/>
          <w:sz w:val="22"/>
          <w:szCs w:val="22"/>
        </w:rPr>
        <w:t xml:space="preserve">średniego </w:t>
      </w:r>
      <w:r>
        <w:rPr>
          <w:rFonts w:ascii="Cambria" w:hAnsi="Cambria"/>
          <w:sz w:val="22"/>
          <w:szCs w:val="22"/>
        </w:rPr>
        <w:t xml:space="preserve">stażu pracy obu działów razem. </w:t>
      </w:r>
      <w:r w:rsidR="002548CC">
        <w:rPr>
          <w:rFonts w:ascii="Cambria" w:hAnsi="Cambria"/>
          <w:sz w:val="22"/>
          <w:szCs w:val="22"/>
        </w:rPr>
        <w:t xml:space="preserve">(wskazówka: </w:t>
      </w:r>
      <m:oMath>
        <m:r>
          <w:rPr>
            <w:rFonts w:ascii="Cambria Math" w:hAnsi="Cambria Math"/>
            <w:sz w:val="22"/>
            <w:szCs w:val="22"/>
          </w:rPr>
          <m:t>δ, m</m:t>
        </m:r>
      </m:oMath>
      <w:r w:rsidR="002548CC">
        <w:rPr>
          <w:rFonts w:ascii="Cambria" w:hAnsi="Cambria"/>
          <w:sz w:val="22"/>
          <w:szCs w:val="22"/>
        </w:rPr>
        <w:t xml:space="preserve"> –nieznane, mała próba </w:t>
      </w:r>
      <m:oMath>
        <m:r>
          <w:rPr>
            <w:rFonts w:ascii="Cambria Math" w:hAnsi="Cambria Math"/>
          </w:rPr>
          <m:t>n≤30</m:t>
        </m:r>
      </m:oMath>
      <w:r w:rsidR="002548CC">
        <w:rPr>
          <w:rFonts w:eastAsiaTheme="minorEastAsia"/>
        </w:rPr>
        <w:t>, wariancja ogólna</w:t>
      </w:r>
      <w:r w:rsidR="002548CC">
        <w:rPr>
          <w:rFonts w:ascii="Cambria" w:hAnsi="Cambria"/>
          <w:sz w:val="22"/>
          <w:szCs w:val="22"/>
        </w:rPr>
        <w:t>).</w:t>
      </w:r>
    </w:p>
    <w:p w:rsidR="008E4364" w:rsidRPr="008E4364" w:rsidRDefault="008E4364" w:rsidP="008E4364">
      <w:pPr>
        <w:ind w:left="720"/>
        <w:jc w:val="both"/>
        <w:rPr>
          <w:rFonts w:ascii="Cambria" w:hAnsi="Cambria"/>
          <w:sz w:val="22"/>
          <w:szCs w:val="22"/>
        </w:rPr>
      </w:pPr>
    </w:p>
    <w:p w:rsidR="00F72F39" w:rsidRDefault="00F72F39" w:rsidP="00D9316B">
      <w:pPr>
        <w:numPr>
          <w:ilvl w:val="0"/>
          <w:numId w:val="2"/>
        </w:numPr>
        <w:jc w:val="both"/>
        <w:rPr>
          <w:rFonts w:ascii="Cambria" w:hAnsi="Cambria"/>
          <w:sz w:val="22"/>
          <w:szCs w:val="22"/>
        </w:rPr>
      </w:pPr>
      <w:r w:rsidRPr="00C22046">
        <w:rPr>
          <w:rFonts w:ascii="Cambria" w:hAnsi="Cambria"/>
          <w:sz w:val="22"/>
          <w:szCs w:val="22"/>
        </w:rPr>
        <w:t>Okresowe badanie lekarskie przeprowadzone wśród dziennikarzy trzech regionalnych gazet (GW, WZ, AG) dotyczyło ilości wypalonych przez nich dziennie papierosów. Dla dziennikarzy gazety GW dane przedstawia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854"/>
        <w:gridCol w:w="854"/>
        <w:gridCol w:w="855"/>
        <w:gridCol w:w="854"/>
        <w:gridCol w:w="855"/>
      </w:tblGrid>
      <w:tr w:rsidR="00F72F39" w:rsidRPr="00563F88" w:rsidTr="006E7A34">
        <w:trPr>
          <w:trHeight w:val="289"/>
          <w:jc w:val="center"/>
        </w:trPr>
        <w:tc>
          <w:tcPr>
            <w:tcW w:w="1905" w:type="dxa"/>
            <w:shd w:val="clear" w:color="auto" w:fill="auto"/>
          </w:tcPr>
          <w:p w:rsidR="00F72F39" w:rsidRPr="00563F88" w:rsidRDefault="00F72F39" w:rsidP="006E7A34">
            <w:pPr>
              <w:jc w:val="both"/>
              <w:rPr>
                <w:rFonts w:ascii="Cambria" w:hAnsi="Cambria"/>
                <w:sz w:val="22"/>
                <w:szCs w:val="22"/>
              </w:rPr>
            </w:pPr>
            <w:r w:rsidRPr="00563F88">
              <w:rPr>
                <w:rFonts w:ascii="Cambria" w:hAnsi="Cambria"/>
                <w:sz w:val="22"/>
                <w:szCs w:val="22"/>
              </w:rPr>
              <w:t>Ilość punktów</w:t>
            </w:r>
          </w:p>
        </w:tc>
        <w:tc>
          <w:tcPr>
            <w:tcW w:w="854"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0-5</w:t>
            </w:r>
          </w:p>
        </w:tc>
        <w:tc>
          <w:tcPr>
            <w:tcW w:w="854"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5-10</w:t>
            </w:r>
          </w:p>
        </w:tc>
        <w:tc>
          <w:tcPr>
            <w:tcW w:w="855"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10-15</w:t>
            </w:r>
          </w:p>
        </w:tc>
        <w:tc>
          <w:tcPr>
            <w:tcW w:w="854"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15-18</w:t>
            </w:r>
          </w:p>
        </w:tc>
        <w:tc>
          <w:tcPr>
            <w:tcW w:w="855"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18-25</w:t>
            </w:r>
          </w:p>
        </w:tc>
      </w:tr>
      <w:tr w:rsidR="00F72F39" w:rsidRPr="00563F88" w:rsidTr="006E7A34">
        <w:trPr>
          <w:trHeight w:val="305"/>
          <w:jc w:val="center"/>
        </w:trPr>
        <w:tc>
          <w:tcPr>
            <w:tcW w:w="1905" w:type="dxa"/>
            <w:shd w:val="clear" w:color="auto" w:fill="auto"/>
          </w:tcPr>
          <w:p w:rsidR="00F72F39" w:rsidRPr="00563F88" w:rsidRDefault="00F72F39" w:rsidP="006E7A34">
            <w:pPr>
              <w:jc w:val="both"/>
              <w:rPr>
                <w:rFonts w:ascii="Cambria" w:hAnsi="Cambria"/>
                <w:sz w:val="22"/>
                <w:szCs w:val="22"/>
              </w:rPr>
            </w:pPr>
            <w:r w:rsidRPr="00563F88">
              <w:rPr>
                <w:rFonts w:ascii="Cambria" w:hAnsi="Cambria"/>
                <w:sz w:val="22"/>
                <w:szCs w:val="22"/>
              </w:rPr>
              <w:t>Ilość osób</w:t>
            </w:r>
          </w:p>
        </w:tc>
        <w:tc>
          <w:tcPr>
            <w:tcW w:w="854"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10</w:t>
            </w:r>
          </w:p>
        </w:tc>
        <w:tc>
          <w:tcPr>
            <w:tcW w:w="854"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12</w:t>
            </w:r>
          </w:p>
        </w:tc>
        <w:tc>
          <w:tcPr>
            <w:tcW w:w="855"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15</w:t>
            </w:r>
          </w:p>
        </w:tc>
        <w:tc>
          <w:tcPr>
            <w:tcW w:w="854" w:type="dxa"/>
            <w:shd w:val="clear" w:color="auto" w:fill="auto"/>
          </w:tcPr>
          <w:p w:rsidR="00F72F39" w:rsidRPr="00563F88" w:rsidRDefault="00FA003F" w:rsidP="006E7A34">
            <w:pPr>
              <w:jc w:val="both"/>
              <w:rPr>
                <w:rFonts w:ascii="Cambria" w:hAnsi="Cambria"/>
                <w:sz w:val="22"/>
                <w:szCs w:val="22"/>
              </w:rPr>
            </w:pPr>
            <w:r>
              <w:rPr>
                <w:rFonts w:ascii="Cambria" w:hAnsi="Cambria"/>
                <w:sz w:val="22"/>
                <w:szCs w:val="22"/>
              </w:rPr>
              <w:t>13</w:t>
            </w:r>
          </w:p>
        </w:tc>
        <w:tc>
          <w:tcPr>
            <w:tcW w:w="855" w:type="dxa"/>
            <w:shd w:val="clear" w:color="auto" w:fill="auto"/>
          </w:tcPr>
          <w:p w:rsidR="00F72F39" w:rsidRPr="00563F88" w:rsidRDefault="00F72F39" w:rsidP="006E7A34">
            <w:pPr>
              <w:jc w:val="both"/>
              <w:rPr>
                <w:rFonts w:ascii="Cambria" w:hAnsi="Cambria"/>
                <w:sz w:val="22"/>
                <w:szCs w:val="22"/>
              </w:rPr>
            </w:pPr>
            <w:r w:rsidRPr="00563F88">
              <w:rPr>
                <w:rFonts w:ascii="Cambria" w:hAnsi="Cambria"/>
                <w:sz w:val="22"/>
                <w:szCs w:val="22"/>
              </w:rPr>
              <w:t>10</w:t>
            </w:r>
          </w:p>
        </w:tc>
      </w:tr>
    </w:tbl>
    <w:p w:rsidR="005B5D7A" w:rsidRDefault="00F72F39" w:rsidP="00F72F39">
      <w:pPr>
        <w:jc w:val="both"/>
        <w:rPr>
          <w:rFonts w:ascii="Cambria" w:hAnsi="Cambria"/>
          <w:sz w:val="22"/>
          <w:szCs w:val="22"/>
        </w:rPr>
      </w:pPr>
      <w:r>
        <w:rPr>
          <w:rFonts w:ascii="Cambria" w:hAnsi="Cambria"/>
          <w:sz w:val="22"/>
          <w:szCs w:val="22"/>
        </w:rPr>
        <w:tab/>
      </w:r>
    </w:p>
    <w:p w:rsidR="00F72F39" w:rsidRDefault="00F72F39" w:rsidP="005B5D7A">
      <w:pPr>
        <w:ind w:firstLine="708"/>
        <w:jc w:val="both"/>
        <w:rPr>
          <w:rFonts w:ascii="Cambria" w:hAnsi="Cambria"/>
          <w:sz w:val="22"/>
          <w:szCs w:val="22"/>
        </w:rPr>
      </w:pPr>
      <w:r>
        <w:rPr>
          <w:rFonts w:ascii="Cambria" w:hAnsi="Cambria"/>
          <w:sz w:val="22"/>
          <w:szCs w:val="22"/>
        </w:rPr>
        <w:t>Dziennikarze gazety WZ wypalali następujące ilości papierosów: 2, ,3, 4, 6, 7,11, 19, 13, 21, 22.</w:t>
      </w:r>
    </w:p>
    <w:p w:rsidR="00FA003F" w:rsidRDefault="00FA003F" w:rsidP="00FA003F">
      <w:pPr>
        <w:ind w:left="708"/>
        <w:jc w:val="both"/>
        <w:rPr>
          <w:rFonts w:ascii="Cambria" w:hAnsi="Cambria"/>
          <w:sz w:val="22"/>
          <w:szCs w:val="22"/>
        </w:rPr>
      </w:pPr>
      <w:r>
        <w:rPr>
          <w:rFonts w:ascii="Cambria" w:hAnsi="Cambria"/>
          <w:sz w:val="22"/>
          <w:szCs w:val="22"/>
        </w:rPr>
        <w:t xml:space="preserve">Wśród 35 dziennikarzy gazety AG, ustalono, że 50% dziennikarzy paliło co najmniej 6 papierosów dziennie. Przy czy dziennikarze najczęściej wypalali 8 papierosów dziennie.  </w:t>
      </w:r>
    </w:p>
    <w:p w:rsidR="00FA003F" w:rsidRPr="008F03C7" w:rsidRDefault="00FA003F" w:rsidP="008F03C7">
      <w:pPr>
        <w:pStyle w:val="Akapitzlist"/>
        <w:numPr>
          <w:ilvl w:val="0"/>
          <w:numId w:val="12"/>
        </w:numPr>
        <w:jc w:val="both"/>
        <w:rPr>
          <w:rFonts w:ascii="Cambria" w:hAnsi="Cambria"/>
          <w:sz w:val="22"/>
          <w:szCs w:val="22"/>
        </w:rPr>
      </w:pPr>
      <w:r w:rsidRPr="008F03C7">
        <w:rPr>
          <w:rFonts w:ascii="Cambria" w:hAnsi="Cambria"/>
          <w:sz w:val="22"/>
          <w:szCs w:val="22"/>
        </w:rPr>
        <w:t xml:space="preserve">Wyznaczyć na poziomie ufności 0,97 przedział ufności dla średniej liczby wypalonych dziennie papierosów przez dziennikarzy gazety GW. </w:t>
      </w:r>
    </w:p>
    <w:p w:rsidR="00FA003F" w:rsidRDefault="00FA003F" w:rsidP="00FA003F">
      <w:pPr>
        <w:numPr>
          <w:ilvl w:val="0"/>
          <w:numId w:val="12"/>
        </w:numPr>
        <w:jc w:val="both"/>
        <w:rPr>
          <w:rFonts w:ascii="Cambria" w:hAnsi="Cambria"/>
          <w:sz w:val="22"/>
          <w:szCs w:val="22"/>
        </w:rPr>
      </w:pPr>
      <w:r w:rsidRPr="000D62A7">
        <w:rPr>
          <w:rFonts w:ascii="Cambria" w:hAnsi="Cambria"/>
          <w:sz w:val="22"/>
          <w:szCs w:val="22"/>
        </w:rPr>
        <w:t xml:space="preserve">Wyznaczyć na poziomie ufności </w:t>
      </w:r>
      <w:r>
        <w:rPr>
          <w:rFonts w:ascii="Cambria" w:hAnsi="Cambria"/>
          <w:sz w:val="22"/>
          <w:szCs w:val="22"/>
        </w:rPr>
        <w:t>0,96</w:t>
      </w:r>
      <w:r w:rsidRPr="000D62A7">
        <w:rPr>
          <w:rFonts w:ascii="Cambria" w:hAnsi="Cambria"/>
          <w:sz w:val="22"/>
          <w:szCs w:val="22"/>
        </w:rPr>
        <w:t xml:space="preserve"> przedział ufności </w:t>
      </w:r>
      <w:r>
        <w:rPr>
          <w:rFonts w:ascii="Cambria" w:hAnsi="Cambria"/>
          <w:sz w:val="22"/>
          <w:szCs w:val="22"/>
        </w:rPr>
        <w:t xml:space="preserve">dla średniej liczby wypalonych dziennie papierosów przez dziennikarzy gazety WZ. </w:t>
      </w:r>
    </w:p>
    <w:p w:rsidR="00FA003F" w:rsidRDefault="00FA003F" w:rsidP="00FA003F">
      <w:pPr>
        <w:numPr>
          <w:ilvl w:val="0"/>
          <w:numId w:val="12"/>
        </w:numPr>
        <w:jc w:val="both"/>
        <w:rPr>
          <w:rFonts w:ascii="Cambria" w:hAnsi="Cambria"/>
          <w:sz w:val="22"/>
          <w:szCs w:val="22"/>
        </w:rPr>
      </w:pPr>
      <w:r w:rsidRPr="000D62A7">
        <w:rPr>
          <w:rFonts w:ascii="Cambria" w:hAnsi="Cambria"/>
          <w:sz w:val="22"/>
          <w:szCs w:val="22"/>
        </w:rPr>
        <w:t xml:space="preserve">Wyznaczyć na poziomie ufności </w:t>
      </w:r>
      <w:r>
        <w:rPr>
          <w:rFonts w:ascii="Cambria" w:hAnsi="Cambria"/>
          <w:sz w:val="22"/>
          <w:szCs w:val="22"/>
        </w:rPr>
        <w:t>0,98</w:t>
      </w:r>
      <w:r w:rsidRPr="000D62A7">
        <w:rPr>
          <w:rFonts w:ascii="Cambria" w:hAnsi="Cambria"/>
          <w:sz w:val="22"/>
          <w:szCs w:val="22"/>
        </w:rPr>
        <w:t xml:space="preserve"> przedział ufności </w:t>
      </w:r>
      <w:r>
        <w:rPr>
          <w:rFonts w:ascii="Cambria" w:hAnsi="Cambria"/>
          <w:sz w:val="22"/>
          <w:szCs w:val="22"/>
        </w:rPr>
        <w:t xml:space="preserve">dla średniej liczby wypalonych dziennie papierosów przez dziennikarzy gazety AG. </w:t>
      </w:r>
    </w:p>
    <w:p w:rsidR="00FA003F" w:rsidRDefault="00FA003F" w:rsidP="00FA003F">
      <w:pPr>
        <w:numPr>
          <w:ilvl w:val="0"/>
          <w:numId w:val="12"/>
        </w:numPr>
        <w:jc w:val="both"/>
        <w:rPr>
          <w:rFonts w:ascii="Cambria" w:hAnsi="Cambria"/>
          <w:sz w:val="22"/>
          <w:szCs w:val="22"/>
        </w:rPr>
      </w:pPr>
      <w:r w:rsidRPr="000D62A7">
        <w:rPr>
          <w:rFonts w:ascii="Cambria" w:hAnsi="Cambria"/>
          <w:sz w:val="22"/>
          <w:szCs w:val="22"/>
        </w:rPr>
        <w:t xml:space="preserve">Wyznaczyć na poziomie ufności </w:t>
      </w:r>
      <w:r w:rsidRPr="000D62A7">
        <w:rPr>
          <w:rFonts w:ascii="Cambria" w:hAnsi="Cambria"/>
          <w:position w:val="-10"/>
          <w:sz w:val="22"/>
          <w:szCs w:val="22"/>
        </w:rPr>
        <w:object w:dxaOrig="1080" w:dyaOrig="320">
          <v:shape id="_x0000_i1029" type="#_x0000_t75" style="width:54pt;height:16.5pt" o:ole="">
            <v:imagedata r:id="rId12" o:title=""/>
          </v:shape>
          <o:OLEObject Type="Embed" ProgID="Equation.3" ShapeID="_x0000_i1029" DrawAspect="Content" ObjectID="_1632901746" r:id="rId16"/>
        </w:object>
      </w:r>
      <w:r w:rsidRPr="000D62A7">
        <w:rPr>
          <w:rFonts w:ascii="Cambria" w:hAnsi="Cambria"/>
          <w:sz w:val="22"/>
          <w:szCs w:val="22"/>
        </w:rPr>
        <w:t xml:space="preserve"> przedział ufności </w:t>
      </w:r>
      <w:r>
        <w:rPr>
          <w:rFonts w:ascii="Cambria" w:hAnsi="Cambria"/>
          <w:sz w:val="22"/>
          <w:szCs w:val="22"/>
        </w:rPr>
        <w:t xml:space="preserve">dla średniej liczby wypalonych dziennie papierosów przez dziennikarzy wszystkich gazet łącznie. </w:t>
      </w:r>
    </w:p>
    <w:p w:rsidR="004C3118" w:rsidRDefault="004C3118" w:rsidP="008B72C4">
      <w:pPr>
        <w:ind w:left="360"/>
        <w:jc w:val="both"/>
        <w:rPr>
          <w:rFonts w:ascii="Cambria" w:hAnsi="Cambria"/>
          <w:sz w:val="22"/>
          <w:szCs w:val="22"/>
        </w:rPr>
      </w:pPr>
    </w:p>
    <w:p w:rsidR="004C3118" w:rsidRPr="004C3118" w:rsidRDefault="004C3118" w:rsidP="008B72C4">
      <w:pPr>
        <w:ind w:left="360"/>
        <w:jc w:val="both"/>
        <w:rPr>
          <w:rFonts w:ascii="Cambria" w:hAnsi="Cambria"/>
          <w:b/>
          <w:sz w:val="22"/>
          <w:szCs w:val="22"/>
        </w:rPr>
      </w:pPr>
      <w:r w:rsidRPr="004C3118">
        <w:rPr>
          <w:rFonts w:ascii="Cambria" w:hAnsi="Cambria"/>
          <w:b/>
          <w:sz w:val="22"/>
          <w:szCs w:val="22"/>
        </w:rPr>
        <w:t>Estymacja przedziałowa wariancji i odchylenia standardowego</w:t>
      </w:r>
    </w:p>
    <w:p w:rsidR="004C3118" w:rsidRPr="000D62A7" w:rsidRDefault="004C3118" w:rsidP="008B72C4">
      <w:pPr>
        <w:ind w:left="360"/>
        <w:jc w:val="both"/>
        <w:rPr>
          <w:rFonts w:ascii="Cambria" w:hAnsi="Cambria"/>
          <w:sz w:val="22"/>
          <w:szCs w:val="22"/>
        </w:rPr>
      </w:pPr>
    </w:p>
    <w:p w:rsidR="00F54F9A" w:rsidRPr="008F03C7" w:rsidRDefault="001637CD" w:rsidP="00D9316B">
      <w:pPr>
        <w:numPr>
          <w:ilvl w:val="0"/>
          <w:numId w:val="2"/>
        </w:numPr>
        <w:jc w:val="both"/>
        <w:rPr>
          <w:rFonts w:ascii="Cambria" w:hAnsi="Cambria"/>
        </w:rPr>
      </w:pPr>
      <w:r w:rsidRPr="008F03C7">
        <w:rPr>
          <w:rFonts w:asciiTheme="minorHAnsi" w:hAnsiTheme="minorHAnsi"/>
        </w:rPr>
        <w:t xml:space="preserve"> </w:t>
      </w:r>
      <w:r w:rsidRPr="008F03C7">
        <w:rPr>
          <w:rFonts w:ascii="Cambria" w:hAnsi="Cambria"/>
        </w:rPr>
        <w:t xml:space="preserve">Zbudować przedział ufności dla wariancji będącej miarą zróżnicowania gęstości drzew w całym lesie, jeśli w 16 wylosowanych kwadratach lasu, o powierzchni 1 ara każdy, średnia liczba drzew wynosi  </w:t>
      </w:r>
      <w:r w:rsidRPr="008F03C7">
        <w:rPr>
          <w:rFonts w:ascii="Cambria" w:hAnsi="Cambria"/>
          <w:position w:val="-6"/>
        </w:rPr>
        <w:object w:dxaOrig="760" w:dyaOrig="320">
          <v:shape id="_x0000_i1030" type="#_x0000_t75" style="width:37.5pt;height:16.5pt" o:ole="">
            <v:imagedata r:id="rId17" o:title=""/>
          </v:shape>
          <o:OLEObject Type="Embed" ProgID="Equation.3" ShapeID="_x0000_i1030" DrawAspect="Content" ObjectID="_1632901747" r:id="rId18"/>
        </w:object>
      </w:r>
      <w:r w:rsidRPr="008F03C7">
        <w:rPr>
          <w:rFonts w:ascii="Cambria" w:hAnsi="Cambria"/>
        </w:rPr>
        <w:t xml:space="preserve"> oraz  </w:t>
      </w:r>
      <w:r w:rsidRPr="008F03C7">
        <w:rPr>
          <w:rFonts w:ascii="Cambria" w:hAnsi="Cambria"/>
          <w:position w:val="-10"/>
        </w:rPr>
        <w:object w:dxaOrig="1540" w:dyaOrig="360">
          <v:shape id="_x0000_i1031" type="#_x0000_t75" style="width:76.5pt;height:18pt" o:ole="">
            <v:imagedata r:id="rId19" o:title=""/>
          </v:shape>
          <o:OLEObject Type="Embed" ProgID="Equation.3" ShapeID="_x0000_i1031" DrawAspect="Content" ObjectID="_1632901748" r:id="rId20"/>
        </w:object>
      </w:r>
      <w:r w:rsidRPr="008F03C7">
        <w:rPr>
          <w:rFonts w:ascii="Cambria" w:hAnsi="Cambria"/>
        </w:rPr>
        <w:t xml:space="preserve"> Badania wcześniejsze potwierdzają, że rozkład gęstości drzew w lesie jest rozkładem normalnym  Przy konstrukcji przedziału ufności przyjąć współczynnik ufności 0,90.</w:t>
      </w:r>
      <w:r w:rsidR="000D2DDD" w:rsidRPr="008F03C7">
        <w:rPr>
          <w:rFonts w:ascii="Cambria" w:hAnsi="Cambria"/>
        </w:rPr>
        <w:t xml:space="preserve"> (wskazówka: </w:t>
      </w:r>
      <w:r w:rsidR="001658A3" w:rsidRPr="008F03C7">
        <w:rPr>
          <w:rFonts w:ascii="Cambria" w:hAnsi="Cambria"/>
        </w:rPr>
        <w:t xml:space="preserve">mała próba  </w:t>
      </w:r>
      <m:oMath>
        <m:r>
          <w:rPr>
            <w:rFonts w:ascii="Cambria Math" w:hAnsi="Cambria Math"/>
          </w:rPr>
          <m:t>n≤30</m:t>
        </m:r>
      </m:oMath>
      <w:r w:rsidR="001658A3" w:rsidRPr="008F03C7">
        <w:rPr>
          <w:rFonts w:ascii="Cambria" w:hAnsi="Cambria"/>
        </w:rPr>
        <w:t xml:space="preserve">). </w:t>
      </w:r>
    </w:p>
    <w:p w:rsidR="00BE41BA" w:rsidRPr="008F03C7" w:rsidRDefault="00BE41BA" w:rsidP="00BE41BA">
      <w:pPr>
        <w:ind w:left="720"/>
        <w:jc w:val="both"/>
        <w:rPr>
          <w:rFonts w:ascii="Cambria" w:hAnsi="Cambria"/>
        </w:rPr>
      </w:pPr>
    </w:p>
    <w:p w:rsidR="00BE41BA" w:rsidRPr="008F03C7" w:rsidRDefault="00BE41BA" w:rsidP="00D9316B">
      <w:pPr>
        <w:numPr>
          <w:ilvl w:val="0"/>
          <w:numId w:val="2"/>
        </w:numPr>
        <w:jc w:val="both"/>
        <w:rPr>
          <w:rFonts w:ascii="Cambria" w:hAnsi="Cambria"/>
        </w:rPr>
      </w:pPr>
      <w:r w:rsidRPr="008F03C7">
        <w:rPr>
          <w:rFonts w:ascii="Cambria" w:hAnsi="Cambria"/>
        </w:rPr>
        <w:t xml:space="preserve">W celu oszacowania dyspersji czasu jazdy kolejką liniową na Palenicę w Szczawnicy dokonano </w:t>
      </w:r>
      <w:r w:rsidRPr="008F03C7">
        <w:rPr>
          <w:rFonts w:ascii="Cambria" w:hAnsi="Cambria"/>
        </w:rPr>
        <w:br/>
        <w:t>5 niezależnych pomiarów czasu jazy kolejką i otrzymano następujące wartości (w minutach): 8,35;  9,02;  9,5;  8,5;  9,15. Oszacować metodą przedziałową:</w:t>
      </w:r>
    </w:p>
    <w:p w:rsidR="00BE41BA" w:rsidRPr="008F03C7" w:rsidRDefault="00BE41BA" w:rsidP="00BE41BA">
      <w:pPr>
        <w:numPr>
          <w:ilvl w:val="1"/>
          <w:numId w:val="2"/>
        </w:numPr>
        <w:jc w:val="both"/>
        <w:rPr>
          <w:rFonts w:ascii="Cambria" w:hAnsi="Cambria"/>
        </w:rPr>
      </w:pPr>
      <w:r w:rsidRPr="008F03C7">
        <w:rPr>
          <w:rFonts w:ascii="Cambria" w:hAnsi="Cambria"/>
        </w:rPr>
        <w:t>Wariancję czasu jazdy kolejką, przyjmując poziom ufności 0,98;</w:t>
      </w:r>
    </w:p>
    <w:p w:rsidR="00BE41BA" w:rsidRPr="008F03C7" w:rsidRDefault="00BE41BA" w:rsidP="00BE41BA">
      <w:pPr>
        <w:numPr>
          <w:ilvl w:val="1"/>
          <w:numId w:val="2"/>
        </w:numPr>
        <w:jc w:val="both"/>
        <w:rPr>
          <w:rFonts w:ascii="Cambria" w:hAnsi="Cambria"/>
        </w:rPr>
      </w:pPr>
      <w:r w:rsidRPr="008F03C7">
        <w:rPr>
          <w:rFonts w:ascii="Cambria" w:hAnsi="Cambria"/>
        </w:rPr>
        <w:t xml:space="preserve">Odchylenie standardowe czasu jazdy kolejką, przyjmując poziom ufności 0,98. </w:t>
      </w:r>
    </w:p>
    <w:p w:rsidR="00F54F9A" w:rsidRPr="008F03C7" w:rsidRDefault="00F54F9A" w:rsidP="008B72C4">
      <w:pPr>
        <w:ind w:left="360"/>
        <w:jc w:val="both"/>
        <w:rPr>
          <w:rFonts w:ascii="Cambria" w:hAnsi="Cambria"/>
        </w:rPr>
      </w:pPr>
    </w:p>
    <w:p w:rsidR="008B72C4" w:rsidRPr="008F03C7" w:rsidRDefault="001637CD" w:rsidP="00D9316B">
      <w:pPr>
        <w:numPr>
          <w:ilvl w:val="0"/>
          <w:numId w:val="2"/>
        </w:numPr>
        <w:jc w:val="both"/>
        <w:rPr>
          <w:rFonts w:ascii="Cambria" w:hAnsi="Cambria"/>
        </w:rPr>
      </w:pPr>
      <w:r w:rsidRPr="008F03C7">
        <w:rPr>
          <w:rFonts w:ascii="Cambria" w:hAnsi="Cambria"/>
        </w:rPr>
        <w:t xml:space="preserve"> Firma BUTEX dysponuje siecią 300 sklepów. W badaniach utargu ze sprzedaży tej firmy pobrano próbkę losową, złożoną z 50 sklepów.  Na podstawie próby wyznaczono wariancję dziennego utargu, która wynosi </w:t>
      </w:r>
      <w:r w:rsidRPr="008F03C7">
        <w:rPr>
          <w:rFonts w:ascii="Cambria" w:hAnsi="Cambria"/>
          <w:position w:val="-10"/>
        </w:rPr>
        <w:object w:dxaOrig="1860" w:dyaOrig="360">
          <v:shape id="_x0000_i1032" type="#_x0000_t75" style="width:93pt;height:18pt" o:ole="">
            <v:imagedata r:id="rId21" o:title=""/>
          </v:shape>
          <o:OLEObject Type="Embed" ProgID="Equation.3" ShapeID="_x0000_i1032" DrawAspect="Content" ObjectID="_1632901749" r:id="rId22"/>
        </w:object>
      </w:r>
      <w:r w:rsidRPr="008F03C7">
        <w:rPr>
          <w:rFonts w:ascii="Cambria" w:hAnsi="Cambria"/>
        </w:rPr>
        <w:t>. Ustalić przedział ufności dla odchylenia standardowego utargu w sklepach sieci BUTEX przy współczynniku ufności równym 0,99.</w:t>
      </w:r>
      <w:r w:rsidR="001658A3" w:rsidRPr="008F03C7">
        <w:rPr>
          <w:rFonts w:ascii="Cambria" w:hAnsi="Cambria"/>
        </w:rPr>
        <w:t xml:space="preserve"> </w:t>
      </w:r>
      <w:r w:rsidR="00BE41BA" w:rsidRPr="008F03C7">
        <w:rPr>
          <w:rFonts w:ascii="Cambria" w:hAnsi="Cambria"/>
        </w:rPr>
        <w:t xml:space="preserve"> Ustalić precyzję oszacowania. </w:t>
      </w:r>
      <w:r w:rsidR="001658A3" w:rsidRPr="008F03C7">
        <w:rPr>
          <w:rFonts w:ascii="Cambria" w:hAnsi="Cambria"/>
        </w:rPr>
        <w:t xml:space="preserve"> (wskazówka: duża próba).</w:t>
      </w:r>
    </w:p>
    <w:p w:rsidR="008B72C4" w:rsidRPr="008F03C7" w:rsidRDefault="008B72C4" w:rsidP="008B72C4">
      <w:pPr>
        <w:jc w:val="both"/>
        <w:rPr>
          <w:rFonts w:ascii="Cambria" w:hAnsi="Cambria"/>
        </w:rPr>
      </w:pPr>
    </w:p>
    <w:p w:rsidR="008B72C4" w:rsidRDefault="008B72C4" w:rsidP="00D9316B">
      <w:pPr>
        <w:numPr>
          <w:ilvl w:val="0"/>
          <w:numId w:val="2"/>
        </w:numPr>
        <w:jc w:val="both"/>
        <w:rPr>
          <w:rFonts w:ascii="Cambria" w:hAnsi="Cambria"/>
        </w:rPr>
      </w:pPr>
      <w:r w:rsidRPr="008F03C7">
        <w:rPr>
          <w:rFonts w:ascii="Cambria" w:hAnsi="Cambria"/>
        </w:rPr>
        <w:t>W badaniach dostępności pacjentów do lekarzy - specjalistów na terenie miasta „K” zebrano informacje dotyczące czasu ich oczekiwania na wizytę u lekarza. Otrzymano dane ujęte w poniższej tablicy.</w:t>
      </w:r>
    </w:p>
    <w:p w:rsidR="008F03C7" w:rsidRDefault="008F03C7" w:rsidP="008F03C7">
      <w:pPr>
        <w:pStyle w:val="Akapitzlist"/>
        <w:rPr>
          <w:rFonts w:ascii="Cambria" w:hAnsi="Cambria"/>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953"/>
        <w:gridCol w:w="3110"/>
      </w:tblGrid>
      <w:tr w:rsidR="008B72C4" w:rsidRPr="008F03C7" w:rsidTr="008F03C7">
        <w:trPr>
          <w:trHeight w:val="383"/>
          <w:jc w:val="center"/>
        </w:trPr>
        <w:tc>
          <w:tcPr>
            <w:tcW w:w="4953" w:type="dxa"/>
            <w:shd w:val="clear" w:color="auto" w:fill="auto"/>
          </w:tcPr>
          <w:p w:rsidR="008B72C4" w:rsidRPr="008F03C7" w:rsidRDefault="008B72C4" w:rsidP="008B72C4">
            <w:pPr>
              <w:ind w:left="705"/>
              <w:rPr>
                <w:rFonts w:ascii="Cambria" w:hAnsi="Cambria"/>
                <w:i/>
                <w:caps/>
              </w:rPr>
            </w:pPr>
            <w:r w:rsidRPr="008F03C7">
              <w:rPr>
                <w:rFonts w:ascii="Cambria" w:hAnsi="Cambria"/>
                <w:i/>
                <w:caps/>
              </w:rPr>
              <w:t>Czas oczekiwania w dniach</w:t>
            </w:r>
          </w:p>
        </w:tc>
        <w:tc>
          <w:tcPr>
            <w:tcW w:w="3110" w:type="dxa"/>
            <w:shd w:val="clear" w:color="auto" w:fill="auto"/>
          </w:tcPr>
          <w:p w:rsidR="008B72C4" w:rsidRPr="008F03C7" w:rsidRDefault="008B72C4" w:rsidP="00C57CB3">
            <w:pPr>
              <w:ind w:left="705"/>
              <w:rPr>
                <w:rFonts w:ascii="Cambria" w:hAnsi="Cambria"/>
                <w:i/>
                <w:caps/>
              </w:rPr>
            </w:pPr>
            <w:r w:rsidRPr="008F03C7">
              <w:rPr>
                <w:rFonts w:ascii="Cambria" w:hAnsi="Cambria"/>
                <w:i/>
                <w:caps/>
              </w:rPr>
              <w:t xml:space="preserve">Liczba </w:t>
            </w:r>
            <w:r w:rsidR="00C57CB3" w:rsidRPr="008F03C7">
              <w:rPr>
                <w:rFonts w:ascii="Cambria" w:hAnsi="Cambria"/>
                <w:i/>
                <w:caps/>
              </w:rPr>
              <w:t xml:space="preserve"> P</w:t>
            </w:r>
            <w:r w:rsidRPr="008F03C7">
              <w:rPr>
                <w:rFonts w:ascii="Cambria" w:hAnsi="Cambria"/>
                <w:i/>
                <w:caps/>
              </w:rPr>
              <w:t>acjentów</w:t>
            </w:r>
          </w:p>
        </w:tc>
      </w:tr>
      <w:tr w:rsidR="008B72C4" w:rsidRPr="008F03C7" w:rsidTr="008F03C7">
        <w:trPr>
          <w:trHeight w:val="187"/>
          <w:jc w:val="center"/>
        </w:trPr>
        <w:tc>
          <w:tcPr>
            <w:tcW w:w="4953" w:type="dxa"/>
            <w:shd w:val="clear" w:color="auto" w:fill="auto"/>
          </w:tcPr>
          <w:p w:rsidR="008B72C4" w:rsidRPr="008F03C7" w:rsidRDefault="008B72C4" w:rsidP="008B72C4">
            <w:pPr>
              <w:ind w:left="705"/>
              <w:jc w:val="center"/>
              <w:rPr>
                <w:rFonts w:ascii="Cambria" w:hAnsi="Cambria"/>
              </w:rPr>
            </w:pPr>
            <w:r w:rsidRPr="008F03C7">
              <w:rPr>
                <w:rFonts w:ascii="Cambria" w:hAnsi="Cambria"/>
              </w:rPr>
              <w:t>0 – 5</w:t>
            </w:r>
          </w:p>
        </w:tc>
        <w:tc>
          <w:tcPr>
            <w:tcW w:w="3110" w:type="dxa"/>
            <w:shd w:val="clear" w:color="auto" w:fill="auto"/>
          </w:tcPr>
          <w:p w:rsidR="008B72C4" w:rsidRPr="008F03C7" w:rsidRDefault="008B72C4" w:rsidP="008B72C4">
            <w:pPr>
              <w:ind w:left="705"/>
              <w:jc w:val="center"/>
              <w:rPr>
                <w:rFonts w:ascii="Cambria" w:hAnsi="Cambria"/>
              </w:rPr>
            </w:pPr>
            <w:r w:rsidRPr="008F03C7">
              <w:rPr>
                <w:rFonts w:ascii="Cambria" w:hAnsi="Cambria"/>
              </w:rPr>
              <w:t>20</w:t>
            </w:r>
          </w:p>
        </w:tc>
      </w:tr>
      <w:tr w:rsidR="008B72C4" w:rsidRPr="008F03C7" w:rsidTr="008F03C7">
        <w:trPr>
          <w:trHeight w:val="196"/>
          <w:jc w:val="center"/>
        </w:trPr>
        <w:tc>
          <w:tcPr>
            <w:tcW w:w="4953" w:type="dxa"/>
            <w:shd w:val="clear" w:color="auto" w:fill="auto"/>
          </w:tcPr>
          <w:p w:rsidR="008B72C4" w:rsidRPr="008F03C7" w:rsidRDefault="008B72C4" w:rsidP="008B72C4">
            <w:pPr>
              <w:ind w:left="705"/>
              <w:jc w:val="center"/>
              <w:rPr>
                <w:rFonts w:ascii="Cambria" w:hAnsi="Cambria"/>
              </w:rPr>
            </w:pPr>
            <w:r w:rsidRPr="008F03C7">
              <w:rPr>
                <w:rFonts w:ascii="Cambria" w:hAnsi="Cambria"/>
              </w:rPr>
              <w:t>5 - 15</w:t>
            </w:r>
          </w:p>
        </w:tc>
        <w:tc>
          <w:tcPr>
            <w:tcW w:w="3110" w:type="dxa"/>
            <w:shd w:val="clear" w:color="auto" w:fill="auto"/>
          </w:tcPr>
          <w:p w:rsidR="008B72C4" w:rsidRPr="008F03C7" w:rsidRDefault="008B72C4" w:rsidP="008B72C4">
            <w:pPr>
              <w:ind w:left="705"/>
              <w:jc w:val="center"/>
              <w:rPr>
                <w:rFonts w:ascii="Cambria" w:hAnsi="Cambria"/>
              </w:rPr>
            </w:pPr>
            <w:r w:rsidRPr="008F03C7">
              <w:rPr>
                <w:rFonts w:ascii="Cambria" w:hAnsi="Cambria"/>
              </w:rPr>
              <w:t>30</w:t>
            </w:r>
          </w:p>
        </w:tc>
      </w:tr>
      <w:tr w:rsidR="008B72C4" w:rsidRPr="008F03C7" w:rsidTr="008F03C7">
        <w:trPr>
          <w:trHeight w:val="196"/>
          <w:jc w:val="center"/>
        </w:trPr>
        <w:tc>
          <w:tcPr>
            <w:tcW w:w="4953" w:type="dxa"/>
            <w:shd w:val="clear" w:color="auto" w:fill="auto"/>
          </w:tcPr>
          <w:p w:rsidR="008B72C4" w:rsidRPr="008F03C7" w:rsidRDefault="008B72C4" w:rsidP="008B72C4">
            <w:pPr>
              <w:ind w:left="705"/>
              <w:jc w:val="center"/>
              <w:rPr>
                <w:rFonts w:ascii="Cambria" w:hAnsi="Cambria"/>
              </w:rPr>
            </w:pPr>
            <w:r w:rsidRPr="008F03C7">
              <w:rPr>
                <w:rFonts w:ascii="Cambria" w:hAnsi="Cambria"/>
              </w:rPr>
              <w:t>15 - 30</w:t>
            </w:r>
          </w:p>
        </w:tc>
        <w:tc>
          <w:tcPr>
            <w:tcW w:w="3110" w:type="dxa"/>
            <w:shd w:val="clear" w:color="auto" w:fill="auto"/>
          </w:tcPr>
          <w:p w:rsidR="008B72C4" w:rsidRPr="008F03C7" w:rsidRDefault="008B72C4" w:rsidP="008B72C4">
            <w:pPr>
              <w:ind w:left="705"/>
              <w:jc w:val="center"/>
              <w:rPr>
                <w:rFonts w:ascii="Cambria" w:hAnsi="Cambria"/>
              </w:rPr>
            </w:pPr>
            <w:r w:rsidRPr="008F03C7">
              <w:rPr>
                <w:rFonts w:ascii="Cambria" w:hAnsi="Cambria"/>
              </w:rPr>
              <w:t>25</w:t>
            </w:r>
          </w:p>
        </w:tc>
      </w:tr>
      <w:tr w:rsidR="008B72C4" w:rsidRPr="008F03C7" w:rsidTr="008F03C7">
        <w:trPr>
          <w:trHeight w:val="187"/>
          <w:jc w:val="center"/>
        </w:trPr>
        <w:tc>
          <w:tcPr>
            <w:tcW w:w="4953" w:type="dxa"/>
            <w:shd w:val="clear" w:color="auto" w:fill="auto"/>
          </w:tcPr>
          <w:p w:rsidR="008B72C4" w:rsidRPr="008F03C7" w:rsidRDefault="008B72C4" w:rsidP="008B72C4">
            <w:pPr>
              <w:ind w:left="705"/>
              <w:jc w:val="center"/>
              <w:rPr>
                <w:rFonts w:ascii="Cambria" w:hAnsi="Cambria"/>
              </w:rPr>
            </w:pPr>
            <w:r w:rsidRPr="008F03C7">
              <w:rPr>
                <w:rFonts w:ascii="Cambria" w:hAnsi="Cambria"/>
              </w:rPr>
              <w:t>Razem</w:t>
            </w:r>
          </w:p>
        </w:tc>
        <w:tc>
          <w:tcPr>
            <w:tcW w:w="3110" w:type="dxa"/>
            <w:shd w:val="clear" w:color="auto" w:fill="auto"/>
          </w:tcPr>
          <w:p w:rsidR="008B72C4" w:rsidRPr="008F03C7" w:rsidRDefault="008B72C4" w:rsidP="008B72C4">
            <w:pPr>
              <w:ind w:left="705"/>
              <w:jc w:val="center"/>
              <w:rPr>
                <w:rFonts w:ascii="Cambria" w:hAnsi="Cambria"/>
              </w:rPr>
            </w:pPr>
            <w:r w:rsidRPr="008F03C7">
              <w:rPr>
                <w:rFonts w:ascii="Cambria" w:hAnsi="Cambria"/>
              </w:rPr>
              <w:t>75</w:t>
            </w:r>
          </w:p>
        </w:tc>
      </w:tr>
    </w:tbl>
    <w:p w:rsidR="00481AC5" w:rsidRPr="008F03C7" w:rsidRDefault="00481AC5" w:rsidP="008B72C4">
      <w:pPr>
        <w:pStyle w:val="aakapitpodstawowyZnak"/>
        <w:ind w:left="708" w:firstLine="0"/>
        <w:rPr>
          <w:rFonts w:ascii="Cambria" w:hAnsi="Cambria"/>
          <w:sz w:val="24"/>
          <w:szCs w:val="24"/>
        </w:rPr>
      </w:pPr>
    </w:p>
    <w:p w:rsidR="00BE41BA" w:rsidRPr="008F03C7" w:rsidRDefault="008B72C4" w:rsidP="008B72C4">
      <w:pPr>
        <w:pStyle w:val="aakapitpodstawowyZnak"/>
        <w:ind w:left="708" w:firstLine="0"/>
        <w:rPr>
          <w:rFonts w:ascii="Cambria" w:hAnsi="Cambria"/>
          <w:sz w:val="24"/>
          <w:szCs w:val="24"/>
        </w:rPr>
      </w:pPr>
      <w:r w:rsidRPr="008F03C7">
        <w:rPr>
          <w:rFonts w:ascii="Cambria" w:hAnsi="Cambria"/>
          <w:sz w:val="24"/>
          <w:szCs w:val="24"/>
        </w:rPr>
        <w:t>Zakładając poziom ufności 0,9</w:t>
      </w:r>
      <w:r w:rsidR="00BE41BA" w:rsidRPr="008F03C7">
        <w:rPr>
          <w:rFonts w:ascii="Cambria" w:hAnsi="Cambria"/>
          <w:sz w:val="24"/>
          <w:szCs w:val="24"/>
        </w:rPr>
        <w:t>0 oszacować metodą przedziałową:</w:t>
      </w:r>
    </w:p>
    <w:p w:rsidR="00BE41BA" w:rsidRPr="008F03C7" w:rsidRDefault="00BE41BA" w:rsidP="00BE41BA">
      <w:pPr>
        <w:pStyle w:val="aakapitpodstawowyZnak"/>
        <w:numPr>
          <w:ilvl w:val="0"/>
          <w:numId w:val="18"/>
        </w:numPr>
        <w:rPr>
          <w:rFonts w:ascii="Cambria" w:hAnsi="Cambria"/>
          <w:sz w:val="24"/>
          <w:szCs w:val="24"/>
        </w:rPr>
      </w:pPr>
      <w:r w:rsidRPr="008F03C7">
        <w:rPr>
          <w:rFonts w:ascii="Cambria" w:hAnsi="Cambria"/>
          <w:sz w:val="24"/>
          <w:szCs w:val="24"/>
        </w:rPr>
        <w:t>O</w:t>
      </w:r>
      <w:r w:rsidR="008B72C4" w:rsidRPr="008F03C7">
        <w:rPr>
          <w:rFonts w:ascii="Cambria" w:hAnsi="Cambria"/>
          <w:sz w:val="24"/>
          <w:szCs w:val="24"/>
        </w:rPr>
        <w:t>dchylenie standardowe</w:t>
      </w:r>
      <w:r w:rsidRPr="008F03C7">
        <w:rPr>
          <w:rFonts w:ascii="Cambria" w:hAnsi="Cambria"/>
          <w:sz w:val="24"/>
          <w:szCs w:val="24"/>
        </w:rPr>
        <w:t xml:space="preserve"> czasu oczekiwania pacjentów na wizytę u lekarza specjalisty wraz </w:t>
      </w:r>
      <w:r w:rsidR="00C57CB3" w:rsidRPr="008F03C7">
        <w:rPr>
          <w:rFonts w:ascii="Cambria" w:hAnsi="Cambria"/>
          <w:sz w:val="24"/>
          <w:szCs w:val="24"/>
        </w:rPr>
        <w:br/>
      </w:r>
      <w:r w:rsidRPr="008F03C7">
        <w:rPr>
          <w:rFonts w:ascii="Cambria" w:hAnsi="Cambria"/>
          <w:sz w:val="24"/>
          <w:szCs w:val="24"/>
        </w:rPr>
        <w:t>z precyzją oszacowania.;</w:t>
      </w:r>
    </w:p>
    <w:p w:rsidR="004C3118" w:rsidRPr="008F03C7" w:rsidRDefault="00BE41BA" w:rsidP="00BE41BA">
      <w:pPr>
        <w:pStyle w:val="aakapitpodstawowyZnak"/>
        <w:numPr>
          <w:ilvl w:val="0"/>
          <w:numId w:val="18"/>
        </w:numPr>
        <w:rPr>
          <w:rFonts w:ascii="Cambria" w:hAnsi="Cambria"/>
          <w:sz w:val="24"/>
          <w:szCs w:val="24"/>
        </w:rPr>
      </w:pPr>
      <w:r w:rsidRPr="008F03C7">
        <w:rPr>
          <w:rFonts w:ascii="Cambria" w:hAnsi="Cambria"/>
          <w:sz w:val="24"/>
          <w:szCs w:val="24"/>
        </w:rPr>
        <w:t>W</w:t>
      </w:r>
      <w:r w:rsidR="008B72C4" w:rsidRPr="008F03C7">
        <w:rPr>
          <w:rFonts w:ascii="Cambria" w:hAnsi="Cambria"/>
          <w:sz w:val="24"/>
          <w:szCs w:val="24"/>
        </w:rPr>
        <w:t>ariancję czasu oczekiwania pacjentów na wizytę u lekarza specjalisty.</w:t>
      </w:r>
      <w:r w:rsidRPr="008F03C7">
        <w:rPr>
          <w:rFonts w:ascii="Cambria" w:hAnsi="Cambria"/>
          <w:sz w:val="24"/>
          <w:szCs w:val="24"/>
        </w:rPr>
        <w:t xml:space="preserve"> </w:t>
      </w:r>
    </w:p>
    <w:p w:rsidR="00BE41BA" w:rsidRPr="008F03C7" w:rsidRDefault="00BE41BA" w:rsidP="00BE41BA">
      <w:pPr>
        <w:pStyle w:val="aakapitpodstawowyZnak"/>
        <w:ind w:left="708" w:firstLine="0"/>
        <w:rPr>
          <w:rFonts w:ascii="Cambria" w:hAnsi="Cambria"/>
          <w:sz w:val="24"/>
          <w:szCs w:val="24"/>
        </w:rPr>
      </w:pPr>
    </w:p>
    <w:p w:rsidR="00A649CB" w:rsidRPr="008F03C7" w:rsidRDefault="00A649CB" w:rsidP="00D9316B">
      <w:pPr>
        <w:numPr>
          <w:ilvl w:val="0"/>
          <w:numId w:val="2"/>
        </w:numPr>
        <w:jc w:val="both"/>
        <w:rPr>
          <w:rFonts w:ascii="Cambria" w:hAnsi="Cambria"/>
        </w:rPr>
      </w:pPr>
      <w:r w:rsidRPr="008F03C7">
        <w:rPr>
          <w:rFonts w:ascii="Cambria" w:hAnsi="Cambria"/>
        </w:rPr>
        <w:t xml:space="preserve">W zakładzie pracy AXA zbadano staż pracowników w dwóch jego działach. </w:t>
      </w:r>
    </w:p>
    <w:p w:rsidR="00A649CB" w:rsidRPr="008F03C7" w:rsidRDefault="00A649CB" w:rsidP="00A649CB">
      <w:pPr>
        <w:ind w:left="720"/>
        <w:jc w:val="both"/>
        <w:rPr>
          <w:rFonts w:ascii="Cambria" w:hAnsi="Cambria"/>
        </w:rPr>
      </w:pPr>
      <w:r w:rsidRPr="008F03C7">
        <w:rPr>
          <w:rFonts w:ascii="Cambria" w:hAnsi="Cambria"/>
        </w:rPr>
        <w:t>Dla I działu liczą</w:t>
      </w:r>
      <w:r w:rsidR="009E05D7" w:rsidRPr="008F03C7">
        <w:rPr>
          <w:rFonts w:ascii="Cambria" w:hAnsi="Cambria"/>
        </w:rPr>
        <w:t>cego 35</w:t>
      </w:r>
      <w:r w:rsidRPr="008F03C7">
        <w:rPr>
          <w:rFonts w:ascii="Cambria" w:hAnsi="Cambria"/>
        </w:rPr>
        <w:t xml:space="preserve"> osób uzyskano, że średni staż pracy wynosi 10 lat, przy współczynniku zmienności 1,3%. </w:t>
      </w:r>
    </w:p>
    <w:p w:rsidR="00A649CB" w:rsidRPr="008F03C7" w:rsidRDefault="00A649CB" w:rsidP="00A649CB">
      <w:pPr>
        <w:ind w:left="720"/>
        <w:jc w:val="both"/>
        <w:rPr>
          <w:rFonts w:ascii="Cambria" w:hAnsi="Cambria"/>
        </w:rPr>
      </w:pPr>
      <w:r w:rsidRPr="008F03C7">
        <w:rPr>
          <w:rFonts w:ascii="Cambria" w:hAnsi="Cambria"/>
        </w:rPr>
        <w:t xml:space="preserve">Dla działu II liczącego 10 osób uzyskano: 5, 7, 8, 3, 1, 7, 8, 3, 5, 2. </w:t>
      </w:r>
    </w:p>
    <w:p w:rsidR="00E75E61" w:rsidRPr="008F03C7" w:rsidRDefault="00E75E61" w:rsidP="00E75E61">
      <w:pPr>
        <w:pStyle w:val="Akapitzlist"/>
        <w:numPr>
          <w:ilvl w:val="0"/>
          <w:numId w:val="16"/>
        </w:numPr>
        <w:jc w:val="both"/>
        <w:rPr>
          <w:rFonts w:ascii="Cambria" w:hAnsi="Cambria"/>
        </w:rPr>
      </w:pPr>
      <w:r w:rsidRPr="008F03C7">
        <w:rPr>
          <w:rFonts w:ascii="Cambria" w:hAnsi="Cambria"/>
        </w:rPr>
        <w:t xml:space="preserve">Ustalić przedział ufności dla odchylenia standardowego stażu pracy </w:t>
      </w:r>
      <w:r w:rsidR="00D85D59" w:rsidRPr="008F03C7">
        <w:rPr>
          <w:rFonts w:ascii="Cambria" w:hAnsi="Cambria"/>
        </w:rPr>
        <w:t xml:space="preserve"> pracowników </w:t>
      </w:r>
      <w:r w:rsidRPr="008F03C7">
        <w:rPr>
          <w:rFonts w:ascii="Cambria" w:hAnsi="Cambria"/>
        </w:rPr>
        <w:t>działu I firmy AXA;  (</w:t>
      </w:r>
      <m:oMath>
        <m:r>
          <w:rPr>
            <w:rFonts w:ascii="Cambria Math" w:hAnsi="Cambria Math"/>
          </w:rPr>
          <m:t>1-α=0,93</m:t>
        </m:r>
      </m:oMath>
      <w:r w:rsidRPr="008F03C7">
        <w:rPr>
          <w:rFonts w:ascii="Cambria" w:hAnsi="Cambria"/>
        </w:rPr>
        <w:t>);</w:t>
      </w:r>
    </w:p>
    <w:p w:rsidR="00D535B2" w:rsidRPr="008F03C7" w:rsidRDefault="00D535B2" w:rsidP="00D535B2">
      <w:pPr>
        <w:pStyle w:val="Akapitzlist"/>
        <w:numPr>
          <w:ilvl w:val="0"/>
          <w:numId w:val="16"/>
        </w:numPr>
        <w:jc w:val="both"/>
        <w:rPr>
          <w:rFonts w:ascii="Cambria" w:hAnsi="Cambria"/>
        </w:rPr>
      </w:pPr>
      <w:r w:rsidRPr="008F03C7">
        <w:rPr>
          <w:rFonts w:ascii="Cambria" w:hAnsi="Cambria"/>
        </w:rPr>
        <w:t xml:space="preserve">Ustalić przedział ufności dla wariancji stażu pracy </w:t>
      </w:r>
      <w:r w:rsidR="00D85D59" w:rsidRPr="008F03C7">
        <w:rPr>
          <w:rFonts w:ascii="Cambria" w:hAnsi="Cambria"/>
        </w:rPr>
        <w:t xml:space="preserve">pracowników </w:t>
      </w:r>
      <w:r w:rsidRPr="008F03C7">
        <w:rPr>
          <w:rFonts w:ascii="Cambria" w:hAnsi="Cambria"/>
        </w:rPr>
        <w:t>działu I firmy AXA; (</w:t>
      </w:r>
      <m:oMath>
        <m:r>
          <w:rPr>
            <w:rFonts w:ascii="Cambria Math" w:hAnsi="Cambria Math"/>
          </w:rPr>
          <m:t>1-α=0,93</m:t>
        </m:r>
      </m:oMath>
      <w:r w:rsidRPr="008F03C7">
        <w:rPr>
          <w:rFonts w:ascii="Cambria" w:hAnsi="Cambria"/>
        </w:rPr>
        <w:t>);</w:t>
      </w:r>
    </w:p>
    <w:p w:rsidR="00D85D59" w:rsidRPr="008F03C7" w:rsidRDefault="00D85D59" w:rsidP="00D85D59">
      <w:pPr>
        <w:pStyle w:val="Akapitzlist"/>
        <w:numPr>
          <w:ilvl w:val="0"/>
          <w:numId w:val="16"/>
        </w:numPr>
        <w:jc w:val="both"/>
        <w:rPr>
          <w:rFonts w:ascii="Cambria" w:hAnsi="Cambria"/>
        </w:rPr>
      </w:pPr>
      <w:r w:rsidRPr="008F03C7">
        <w:rPr>
          <w:rFonts w:ascii="Cambria" w:hAnsi="Cambria"/>
        </w:rPr>
        <w:t>Ustalić przedział ufności dla odchylenia standardowego stażu pracy pracowników działu II firmy AXA; (</w:t>
      </w:r>
      <m:oMath>
        <m:r>
          <w:rPr>
            <w:rFonts w:ascii="Cambria Math" w:hAnsi="Cambria Math"/>
          </w:rPr>
          <m:t>1-α=0,92</m:t>
        </m:r>
      </m:oMath>
      <w:r w:rsidRPr="008F03C7">
        <w:rPr>
          <w:rFonts w:ascii="Cambria" w:hAnsi="Cambria"/>
        </w:rPr>
        <w:t>);</w:t>
      </w:r>
    </w:p>
    <w:p w:rsidR="00E75E61" w:rsidRPr="008F03C7" w:rsidRDefault="00E75E61" w:rsidP="00E75E61">
      <w:pPr>
        <w:pStyle w:val="Akapitzlist"/>
        <w:numPr>
          <w:ilvl w:val="0"/>
          <w:numId w:val="16"/>
        </w:numPr>
        <w:jc w:val="both"/>
        <w:rPr>
          <w:rFonts w:ascii="Cambria" w:hAnsi="Cambria"/>
        </w:rPr>
      </w:pPr>
      <w:r w:rsidRPr="008F03C7">
        <w:rPr>
          <w:rFonts w:ascii="Cambria" w:hAnsi="Cambria"/>
        </w:rPr>
        <w:t xml:space="preserve">Ustalić przedział ufności dla wariancji stażu pracy </w:t>
      </w:r>
      <w:r w:rsidR="00D85D59" w:rsidRPr="008F03C7">
        <w:rPr>
          <w:rFonts w:ascii="Cambria" w:hAnsi="Cambria"/>
        </w:rPr>
        <w:t xml:space="preserve">pracowników </w:t>
      </w:r>
      <w:r w:rsidRPr="008F03C7">
        <w:rPr>
          <w:rFonts w:ascii="Cambria" w:hAnsi="Cambria"/>
        </w:rPr>
        <w:t>działu II firmy AXA; (</w:t>
      </w:r>
      <m:oMath>
        <m:r>
          <w:rPr>
            <w:rFonts w:ascii="Cambria Math" w:hAnsi="Cambria Math"/>
          </w:rPr>
          <m:t>1-α=0,92</m:t>
        </m:r>
      </m:oMath>
      <w:r w:rsidRPr="008F03C7">
        <w:rPr>
          <w:rFonts w:ascii="Cambria" w:hAnsi="Cambria"/>
        </w:rPr>
        <w:t>);</w:t>
      </w:r>
    </w:p>
    <w:p w:rsidR="00A649CB" w:rsidRPr="008F03C7" w:rsidRDefault="00A649CB" w:rsidP="00E75E61">
      <w:pPr>
        <w:pStyle w:val="Akapitzlist"/>
        <w:numPr>
          <w:ilvl w:val="0"/>
          <w:numId w:val="16"/>
        </w:numPr>
        <w:jc w:val="both"/>
        <w:rPr>
          <w:rFonts w:ascii="Cambria" w:hAnsi="Cambria"/>
        </w:rPr>
      </w:pPr>
      <w:r w:rsidRPr="008F03C7">
        <w:rPr>
          <w:rFonts w:ascii="Cambria" w:hAnsi="Cambria"/>
        </w:rPr>
        <w:t xml:space="preserve">Wyznaczyć przedział ufności dla </w:t>
      </w:r>
      <w:r w:rsidR="00D535B2" w:rsidRPr="008F03C7">
        <w:rPr>
          <w:rFonts w:ascii="Cambria" w:hAnsi="Cambria"/>
        </w:rPr>
        <w:t xml:space="preserve">odchylenia standardowego </w:t>
      </w:r>
      <w:r w:rsidRPr="008F03C7">
        <w:rPr>
          <w:rFonts w:ascii="Cambria" w:hAnsi="Cambria"/>
        </w:rPr>
        <w:t xml:space="preserve">stażu pracy </w:t>
      </w:r>
      <w:r w:rsidR="00D85D59" w:rsidRPr="008F03C7">
        <w:rPr>
          <w:rFonts w:ascii="Cambria" w:hAnsi="Cambria"/>
        </w:rPr>
        <w:t xml:space="preserve">pracowników </w:t>
      </w:r>
      <w:r w:rsidRPr="008F03C7">
        <w:rPr>
          <w:rFonts w:ascii="Cambria" w:hAnsi="Cambria"/>
        </w:rPr>
        <w:t>obu działów raz</w:t>
      </w:r>
      <w:r w:rsidR="00E75E61" w:rsidRPr="008F03C7">
        <w:rPr>
          <w:rFonts w:ascii="Cambria" w:hAnsi="Cambria"/>
        </w:rPr>
        <w:t>em (</w:t>
      </w:r>
      <m:oMath>
        <m:r>
          <w:rPr>
            <w:rFonts w:ascii="Cambria Math" w:hAnsi="Cambria Math"/>
          </w:rPr>
          <m:t>1-α=0,97</m:t>
        </m:r>
      </m:oMath>
      <w:r w:rsidR="00E75E61" w:rsidRPr="008F03C7">
        <w:rPr>
          <w:rFonts w:ascii="Cambria" w:hAnsi="Cambria"/>
        </w:rPr>
        <w:t>);</w:t>
      </w:r>
    </w:p>
    <w:p w:rsidR="001658A3" w:rsidRPr="008F03C7" w:rsidRDefault="001658A3" w:rsidP="001658A3">
      <w:pPr>
        <w:pStyle w:val="Akapitzlist"/>
        <w:numPr>
          <w:ilvl w:val="0"/>
          <w:numId w:val="16"/>
        </w:numPr>
        <w:jc w:val="both"/>
        <w:rPr>
          <w:rFonts w:ascii="Cambria" w:hAnsi="Cambria"/>
        </w:rPr>
      </w:pPr>
      <w:r w:rsidRPr="008F03C7">
        <w:rPr>
          <w:rFonts w:ascii="Cambria" w:hAnsi="Cambria"/>
        </w:rPr>
        <w:lastRenderedPageBreak/>
        <w:t xml:space="preserve">Wyznaczyć przedział ufności dla wariancji stażu pracy </w:t>
      </w:r>
      <w:r w:rsidR="00D85D59" w:rsidRPr="008F03C7">
        <w:rPr>
          <w:rFonts w:ascii="Cambria" w:hAnsi="Cambria"/>
        </w:rPr>
        <w:t xml:space="preserve">pracowników </w:t>
      </w:r>
      <w:r w:rsidRPr="008F03C7">
        <w:rPr>
          <w:rFonts w:ascii="Cambria" w:hAnsi="Cambria"/>
        </w:rPr>
        <w:t>obu działów razem (</w:t>
      </w:r>
      <m:oMath>
        <m:r>
          <w:rPr>
            <w:rFonts w:ascii="Cambria Math" w:hAnsi="Cambria Math"/>
          </w:rPr>
          <m:t>1-α=0,97</m:t>
        </m:r>
      </m:oMath>
      <w:r w:rsidRPr="008F03C7">
        <w:rPr>
          <w:rFonts w:ascii="Cambria" w:hAnsi="Cambria"/>
        </w:rPr>
        <w:t>).</w:t>
      </w:r>
    </w:p>
    <w:p w:rsidR="00D85D59" w:rsidRPr="008F03C7" w:rsidRDefault="00D85D59" w:rsidP="001658A3">
      <w:pPr>
        <w:pStyle w:val="Akapitzlist"/>
        <w:numPr>
          <w:ilvl w:val="0"/>
          <w:numId w:val="16"/>
        </w:numPr>
        <w:jc w:val="both"/>
        <w:rPr>
          <w:rFonts w:ascii="Cambria" w:hAnsi="Cambria"/>
        </w:rPr>
      </w:pPr>
      <w:r w:rsidRPr="008F03C7">
        <w:rPr>
          <w:rFonts w:ascii="Cambria" w:hAnsi="Cambria"/>
        </w:rPr>
        <w:t>Wyznaczyć przedział ufności dla średniego stażu pracy pracowników działu I firmy AXA;  (</w:t>
      </w:r>
      <m:oMath>
        <m:r>
          <w:rPr>
            <w:rFonts w:ascii="Cambria Math" w:hAnsi="Cambria Math"/>
          </w:rPr>
          <m:t>1-α=0,98</m:t>
        </m:r>
      </m:oMath>
      <w:r w:rsidRPr="008F03C7">
        <w:rPr>
          <w:rFonts w:ascii="Cambria" w:hAnsi="Cambria"/>
        </w:rPr>
        <w:t>);</w:t>
      </w:r>
    </w:p>
    <w:p w:rsidR="00D85D59" w:rsidRPr="008F03C7" w:rsidRDefault="00D85D59" w:rsidP="00D85D59">
      <w:pPr>
        <w:pStyle w:val="Akapitzlist"/>
        <w:numPr>
          <w:ilvl w:val="0"/>
          <w:numId w:val="16"/>
        </w:numPr>
        <w:jc w:val="both"/>
        <w:rPr>
          <w:rFonts w:ascii="Cambria" w:hAnsi="Cambria"/>
        </w:rPr>
      </w:pPr>
      <w:r w:rsidRPr="008F03C7">
        <w:rPr>
          <w:rFonts w:ascii="Cambria" w:hAnsi="Cambria"/>
        </w:rPr>
        <w:t>Wyznaczyć przedział ufności dla średniego stażu pracy pracowników działu II firmy AXA;  (</w:t>
      </w:r>
      <m:oMath>
        <m:r>
          <w:rPr>
            <w:rFonts w:ascii="Cambria Math" w:hAnsi="Cambria Math"/>
          </w:rPr>
          <m:t>1-α=0,97</m:t>
        </m:r>
      </m:oMath>
      <w:r w:rsidRPr="008F03C7">
        <w:rPr>
          <w:rFonts w:ascii="Cambria" w:hAnsi="Cambria"/>
        </w:rPr>
        <w:t>);</w:t>
      </w:r>
    </w:p>
    <w:p w:rsidR="001658A3" w:rsidRPr="00D85D59" w:rsidRDefault="00D85D59" w:rsidP="00390BDC">
      <w:pPr>
        <w:pStyle w:val="Akapitzlist"/>
        <w:numPr>
          <w:ilvl w:val="0"/>
          <w:numId w:val="16"/>
        </w:numPr>
        <w:jc w:val="both"/>
        <w:rPr>
          <w:rFonts w:ascii="Cambria" w:hAnsi="Cambria"/>
          <w:sz w:val="22"/>
          <w:szCs w:val="22"/>
        </w:rPr>
      </w:pPr>
      <w:r w:rsidRPr="00D85D59">
        <w:rPr>
          <w:rFonts w:ascii="Cambria" w:hAnsi="Cambria"/>
          <w:sz w:val="22"/>
          <w:szCs w:val="22"/>
        </w:rPr>
        <w:t>Wyznaczyć przedział ufności dla średniego stażu pracowników obu działów razem  firmy AXA;  (</w:t>
      </w:r>
      <m:oMath>
        <m:r>
          <w:rPr>
            <w:rFonts w:ascii="Cambria Math" w:hAnsi="Cambria Math"/>
            <w:sz w:val="22"/>
            <w:szCs w:val="22"/>
          </w:rPr>
          <m:t>1-α=0,93</m:t>
        </m:r>
      </m:oMath>
      <w:r w:rsidRPr="00D85D59">
        <w:rPr>
          <w:rFonts w:ascii="Cambria" w:hAnsi="Cambria"/>
          <w:sz w:val="22"/>
          <w:szCs w:val="22"/>
        </w:rPr>
        <w:t>).</w:t>
      </w:r>
    </w:p>
    <w:p w:rsidR="00A649CB" w:rsidRDefault="00A649CB" w:rsidP="00E75E61">
      <w:pPr>
        <w:pStyle w:val="aakapitpodstawowyZnak"/>
        <w:ind w:firstLine="0"/>
        <w:rPr>
          <w:rFonts w:ascii="Cambria" w:hAnsi="Cambria"/>
          <w:sz w:val="22"/>
          <w:szCs w:val="22"/>
        </w:rPr>
      </w:pPr>
    </w:p>
    <w:p w:rsidR="002E56FC" w:rsidRPr="00DA5F23" w:rsidRDefault="002E56FC" w:rsidP="00D9316B">
      <w:pPr>
        <w:numPr>
          <w:ilvl w:val="0"/>
          <w:numId w:val="2"/>
        </w:numPr>
        <w:jc w:val="both"/>
        <w:rPr>
          <w:rFonts w:ascii="Cambria" w:hAnsi="Cambria"/>
        </w:rPr>
      </w:pPr>
      <w:r w:rsidRPr="00DA5F23">
        <w:rPr>
          <w:rFonts w:ascii="Cambria" w:hAnsi="Cambria"/>
        </w:rPr>
        <w:t>Badanie wydolności serca sportowców dało rezultaty:</w:t>
      </w:r>
    </w:p>
    <w:p w:rsidR="002E56FC" w:rsidRPr="00DA5F23" w:rsidRDefault="002E56FC" w:rsidP="002E56FC">
      <w:pPr>
        <w:ind w:left="708"/>
        <w:jc w:val="both"/>
        <w:rPr>
          <w:rFonts w:ascii="Cambria" w:hAnsi="Cambria"/>
        </w:rPr>
      </w:pPr>
      <w:r w:rsidRPr="00DA5F23">
        <w:rPr>
          <w:rFonts w:ascii="Cambria" w:hAnsi="Cambria"/>
        </w:rPr>
        <w:t>Dla sportowców grupy A  liczącej 30 osób wydolność mierzona w jednostkach umownych wynosiła 32 przy współczynniku zmienności 15%.</w:t>
      </w:r>
    </w:p>
    <w:p w:rsidR="002E56FC" w:rsidRPr="00DA5F23" w:rsidRDefault="002E56FC" w:rsidP="002E56FC">
      <w:pPr>
        <w:ind w:left="708"/>
        <w:jc w:val="both"/>
        <w:rPr>
          <w:rFonts w:ascii="Cambria" w:hAnsi="Cambria"/>
        </w:rPr>
      </w:pPr>
      <w:r w:rsidRPr="00DA5F23">
        <w:rPr>
          <w:rFonts w:ascii="Cambria" w:hAnsi="Cambria"/>
        </w:rPr>
        <w:t>Dla sportowców grupy B rezultaty badań przedstawia tablica:</w:t>
      </w:r>
    </w:p>
    <w:p w:rsidR="002E56FC" w:rsidRPr="000D62A7" w:rsidRDefault="002E56FC" w:rsidP="002E56FC">
      <w:pPr>
        <w:ind w:left="708"/>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854"/>
        <w:gridCol w:w="854"/>
        <w:gridCol w:w="855"/>
        <w:gridCol w:w="854"/>
        <w:gridCol w:w="855"/>
      </w:tblGrid>
      <w:tr w:rsidR="002E56FC" w:rsidRPr="00563F88" w:rsidTr="00390BDC">
        <w:trPr>
          <w:trHeight w:val="289"/>
          <w:jc w:val="center"/>
        </w:trPr>
        <w:tc>
          <w:tcPr>
            <w:tcW w:w="1905"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Ilość punktów</w:t>
            </w:r>
          </w:p>
        </w:tc>
        <w:tc>
          <w:tcPr>
            <w:tcW w:w="854"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0-10</w:t>
            </w:r>
          </w:p>
        </w:tc>
        <w:tc>
          <w:tcPr>
            <w:tcW w:w="854"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10-20</w:t>
            </w:r>
          </w:p>
        </w:tc>
        <w:tc>
          <w:tcPr>
            <w:tcW w:w="855"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20-30</w:t>
            </w:r>
          </w:p>
        </w:tc>
        <w:tc>
          <w:tcPr>
            <w:tcW w:w="854"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30-40</w:t>
            </w:r>
          </w:p>
        </w:tc>
        <w:tc>
          <w:tcPr>
            <w:tcW w:w="855"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40-50</w:t>
            </w:r>
          </w:p>
        </w:tc>
      </w:tr>
      <w:tr w:rsidR="002E56FC" w:rsidRPr="00563F88" w:rsidTr="00390BDC">
        <w:trPr>
          <w:trHeight w:val="305"/>
          <w:jc w:val="center"/>
        </w:trPr>
        <w:tc>
          <w:tcPr>
            <w:tcW w:w="1905"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Ilość osób</w:t>
            </w:r>
          </w:p>
        </w:tc>
        <w:tc>
          <w:tcPr>
            <w:tcW w:w="854"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20</w:t>
            </w:r>
          </w:p>
        </w:tc>
        <w:tc>
          <w:tcPr>
            <w:tcW w:w="854"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30</w:t>
            </w:r>
          </w:p>
        </w:tc>
        <w:tc>
          <w:tcPr>
            <w:tcW w:w="855"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50</w:t>
            </w:r>
          </w:p>
        </w:tc>
        <w:tc>
          <w:tcPr>
            <w:tcW w:w="854"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40</w:t>
            </w:r>
          </w:p>
        </w:tc>
        <w:tc>
          <w:tcPr>
            <w:tcW w:w="855" w:type="dxa"/>
            <w:shd w:val="clear" w:color="auto" w:fill="auto"/>
          </w:tcPr>
          <w:p w:rsidR="002E56FC" w:rsidRPr="00563F88" w:rsidRDefault="002E56FC" w:rsidP="00390BDC">
            <w:pPr>
              <w:jc w:val="both"/>
              <w:rPr>
                <w:rFonts w:ascii="Cambria" w:hAnsi="Cambria"/>
                <w:sz w:val="22"/>
                <w:szCs w:val="22"/>
              </w:rPr>
            </w:pPr>
            <w:r w:rsidRPr="00563F88">
              <w:rPr>
                <w:rFonts w:ascii="Cambria" w:hAnsi="Cambria"/>
                <w:sz w:val="22"/>
                <w:szCs w:val="22"/>
              </w:rPr>
              <w:t>10</w:t>
            </w:r>
          </w:p>
        </w:tc>
      </w:tr>
    </w:tbl>
    <w:p w:rsidR="002E56FC" w:rsidRDefault="002E56FC" w:rsidP="002E56FC">
      <w:pPr>
        <w:ind w:left="1068"/>
        <w:jc w:val="both"/>
        <w:rPr>
          <w:rFonts w:ascii="Cambria" w:hAnsi="Cambria"/>
          <w:sz w:val="22"/>
          <w:szCs w:val="22"/>
        </w:rPr>
      </w:pPr>
    </w:p>
    <w:p w:rsidR="002E56FC" w:rsidRPr="00DA5F23" w:rsidRDefault="002E56FC" w:rsidP="002E56FC">
      <w:pPr>
        <w:numPr>
          <w:ilvl w:val="0"/>
          <w:numId w:val="15"/>
        </w:numPr>
        <w:jc w:val="both"/>
        <w:rPr>
          <w:rFonts w:ascii="Cambria" w:hAnsi="Cambria"/>
        </w:rPr>
      </w:pPr>
      <w:r w:rsidRPr="00DA5F23">
        <w:rPr>
          <w:rFonts w:ascii="Cambria" w:hAnsi="Cambria"/>
        </w:rPr>
        <w:t>Oszacować odchylenie standardowe wydolności serca dla grupy A.</w:t>
      </w:r>
    </w:p>
    <w:p w:rsidR="002E56FC" w:rsidRPr="00DA5F23" w:rsidRDefault="002E56FC" w:rsidP="002E56FC">
      <w:pPr>
        <w:numPr>
          <w:ilvl w:val="0"/>
          <w:numId w:val="15"/>
        </w:numPr>
        <w:jc w:val="both"/>
        <w:rPr>
          <w:rFonts w:ascii="Cambria" w:hAnsi="Cambria"/>
        </w:rPr>
      </w:pPr>
      <w:r w:rsidRPr="00DA5F23">
        <w:rPr>
          <w:rFonts w:ascii="Cambria" w:hAnsi="Cambria"/>
        </w:rPr>
        <w:t>Oszacować odchylenie standardowe wydolności serca dla grupy B.</w:t>
      </w:r>
    </w:p>
    <w:p w:rsidR="002E56FC" w:rsidRPr="00DA5F23" w:rsidRDefault="002E56FC" w:rsidP="002E56FC">
      <w:pPr>
        <w:numPr>
          <w:ilvl w:val="0"/>
          <w:numId w:val="15"/>
        </w:numPr>
        <w:jc w:val="both"/>
        <w:rPr>
          <w:rFonts w:ascii="Cambria" w:hAnsi="Cambria"/>
        </w:rPr>
      </w:pPr>
      <w:r w:rsidRPr="00DA5F23">
        <w:rPr>
          <w:rFonts w:ascii="Cambria" w:hAnsi="Cambria"/>
        </w:rPr>
        <w:t>Wyznaczyć na poziomie ufności 0,98 przedział ufności dla wydolności serca dla sportowców grupy B.</w:t>
      </w:r>
    </w:p>
    <w:p w:rsidR="002E56FC" w:rsidRPr="00DA5F23" w:rsidRDefault="002E56FC" w:rsidP="002E56FC">
      <w:pPr>
        <w:numPr>
          <w:ilvl w:val="0"/>
          <w:numId w:val="15"/>
        </w:numPr>
        <w:jc w:val="both"/>
        <w:rPr>
          <w:rFonts w:ascii="Cambria" w:hAnsi="Cambria"/>
        </w:rPr>
      </w:pPr>
      <w:r w:rsidRPr="00DA5F23">
        <w:rPr>
          <w:rFonts w:ascii="Cambria" w:hAnsi="Cambria"/>
        </w:rPr>
        <w:t>Wyznaczyć na poziomie ufności 0,95 przedział ufności dla wydolności serca dla sportowców grupy A.</w:t>
      </w:r>
    </w:p>
    <w:p w:rsidR="002E56FC" w:rsidRPr="00DA5F23" w:rsidRDefault="002E56FC" w:rsidP="002E56FC">
      <w:pPr>
        <w:numPr>
          <w:ilvl w:val="0"/>
          <w:numId w:val="15"/>
        </w:numPr>
        <w:jc w:val="both"/>
        <w:rPr>
          <w:rFonts w:ascii="Cambria" w:hAnsi="Cambria"/>
        </w:rPr>
      </w:pPr>
      <w:r w:rsidRPr="00DA5F23">
        <w:rPr>
          <w:rFonts w:ascii="Cambria" w:hAnsi="Cambria"/>
        </w:rPr>
        <w:t>Oszacować średnią dla obu dyscyplin łącznie przyjmując poziom ufności 0,9.</w:t>
      </w:r>
    </w:p>
    <w:p w:rsidR="002E56FC" w:rsidRPr="00DA5F23" w:rsidRDefault="002E56FC" w:rsidP="002E56FC">
      <w:pPr>
        <w:numPr>
          <w:ilvl w:val="0"/>
          <w:numId w:val="15"/>
        </w:numPr>
        <w:jc w:val="both"/>
        <w:rPr>
          <w:rFonts w:ascii="Cambria" w:hAnsi="Cambria"/>
        </w:rPr>
      </w:pPr>
      <w:r w:rsidRPr="00DA5F23">
        <w:rPr>
          <w:rFonts w:ascii="Cambria" w:hAnsi="Cambria"/>
        </w:rPr>
        <w:t>Oszacować wariancję dla obu dyscyplin łącznie przyjmując poziom ufności 0,99.</w:t>
      </w:r>
    </w:p>
    <w:p w:rsidR="004C3118" w:rsidRDefault="004C3118" w:rsidP="004C3118">
      <w:pPr>
        <w:pStyle w:val="aakapitpodstawowyZnak"/>
        <w:rPr>
          <w:rFonts w:ascii="Cambria" w:hAnsi="Cambria"/>
          <w:sz w:val="22"/>
          <w:szCs w:val="22"/>
        </w:rPr>
      </w:pPr>
    </w:p>
    <w:p w:rsidR="00473F97" w:rsidRDefault="00473F97" w:rsidP="004C3118">
      <w:pPr>
        <w:pStyle w:val="aakapitpodstawowyZnak"/>
        <w:rPr>
          <w:rFonts w:ascii="Cambria" w:hAnsi="Cambria"/>
          <w:sz w:val="22"/>
          <w:szCs w:val="22"/>
        </w:rPr>
      </w:pPr>
    </w:p>
    <w:p w:rsidR="004C3118" w:rsidRPr="004C3118" w:rsidRDefault="004C3118" w:rsidP="004C3118">
      <w:pPr>
        <w:pStyle w:val="aakapitpodstawowyZnak"/>
        <w:rPr>
          <w:rFonts w:ascii="Cambria" w:hAnsi="Cambria"/>
          <w:sz w:val="22"/>
          <w:szCs w:val="22"/>
        </w:rPr>
      </w:pPr>
      <w:r w:rsidRPr="004C3118">
        <w:rPr>
          <w:rFonts w:ascii="Cambria" w:hAnsi="Cambria"/>
          <w:b/>
          <w:sz w:val="22"/>
          <w:szCs w:val="22"/>
        </w:rPr>
        <w:t>Estymacja przedziałowa wskaźnika struktury</w:t>
      </w:r>
    </w:p>
    <w:p w:rsidR="00F54F9A" w:rsidRPr="000D62A7" w:rsidRDefault="00F54F9A" w:rsidP="008B72C4">
      <w:pPr>
        <w:ind w:left="360"/>
        <w:jc w:val="both"/>
        <w:rPr>
          <w:rFonts w:ascii="Cambria" w:hAnsi="Cambria"/>
          <w:sz w:val="22"/>
          <w:szCs w:val="22"/>
        </w:rPr>
      </w:pPr>
    </w:p>
    <w:p w:rsidR="008B72C4" w:rsidRPr="00DA5F23" w:rsidRDefault="001637CD" w:rsidP="00D9316B">
      <w:pPr>
        <w:numPr>
          <w:ilvl w:val="0"/>
          <w:numId w:val="2"/>
        </w:numPr>
        <w:jc w:val="both"/>
        <w:rPr>
          <w:rFonts w:ascii="Cambria" w:hAnsi="Cambria"/>
        </w:rPr>
      </w:pPr>
      <w:r w:rsidRPr="00DA5F23">
        <w:rPr>
          <w:rFonts w:ascii="Cambria" w:hAnsi="Cambria"/>
        </w:rPr>
        <w:t xml:space="preserve">Spośród studentów Krakowa wylosowano 400 osób, którym zadano pytanie, czy palą papierosy. Stwierdzono, że 160 spośród 400 indagowanych osób sporadycznie bądź stale pali papierosy. Przyjmując współczynnik ufności  </w:t>
      </w:r>
      <w:r w:rsidRPr="00DA5F23">
        <w:rPr>
          <w:rFonts w:ascii="Cambria" w:hAnsi="Cambria"/>
          <w:position w:val="-10"/>
        </w:rPr>
        <w:object w:dxaOrig="1200" w:dyaOrig="320">
          <v:shape id="_x0000_i1033" type="#_x0000_t75" style="width:60pt;height:16.5pt" o:ole="">
            <v:imagedata r:id="rId23" o:title=""/>
          </v:shape>
          <o:OLEObject Type="Embed" ProgID="Equation.3" ShapeID="_x0000_i1033" DrawAspect="Content" ObjectID="_1632901750" r:id="rId24"/>
        </w:object>
      </w:r>
      <w:r w:rsidRPr="00DA5F23">
        <w:rPr>
          <w:rFonts w:ascii="Cambria" w:hAnsi="Cambria"/>
        </w:rPr>
        <w:t xml:space="preserve"> zbudować przedział ufności dla nieznanej frakcji palących. Ustalić względną precyzję szacunku nieznanej frakcji p.</w:t>
      </w:r>
    </w:p>
    <w:p w:rsidR="00237E65" w:rsidRPr="00DA5F23" w:rsidRDefault="00237E65" w:rsidP="00237E65">
      <w:pPr>
        <w:jc w:val="both"/>
        <w:rPr>
          <w:rFonts w:ascii="Cambria" w:hAnsi="Cambria"/>
        </w:rPr>
      </w:pPr>
    </w:p>
    <w:p w:rsidR="004C3118" w:rsidRDefault="004C3118" w:rsidP="00D9316B">
      <w:pPr>
        <w:numPr>
          <w:ilvl w:val="0"/>
          <w:numId w:val="2"/>
        </w:numPr>
        <w:jc w:val="both"/>
        <w:rPr>
          <w:rFonts w:ascii="Cambria" w:hAnsi="Cambria"/>
        </w:rPr>
      </w:pPr>
      <w:r w:rsidRPr="00DA5F23">
        <w:rPr>
          <w:rFonts w:ascii="Cambria" w:hAnsi="Cambria"/>
        </w:rPr>
        <w:t xml:space="preserve">W losowo wybranej grupie studentów UE w Katowicach 19 mieszka na stałe w Katowicach, 15 </w:t>
      </w:r>
      <w:r w:rsidR="00DA5F23">
        <w:rPr>
          <w:rFonts w:ascii="Cambria" w:hAnsi="Cambria"/>
        </w:rPr>
        <w:br/>
      </w:r>
      <w:r w:rsidRPr="00DA5F23">
        <w:rPr>
          <w:rFonts w:ascii="Cambria" w:hAnsi="Cambria"/>
        </w:rPr>
        <w:t xml:space="preserve">w Chorzowie, 10 w Rudzie Śląskiej, 4 w Świętochłowicach, 7 w Siemianowicach. Określić metodą przedziałową odsetek studentów mieszkających w Chorzowie i Katowicach.  </w:t>
      </w:r>
    </w:p>
    <w:p w:rsidR="006272A4" w:rsidRDefault="006272A4" w:rsidP="006272A4">
      <w:pPr>
        <w:pStyle w:val="Akapitzlist"/>
        <w:rPr>
          <w:rFonts w:ascii="Cambria" w:hAnsi="Cambria"/>
        </w:rPr>
      </w:pPr>
    </w:p>
    <w:p w:rsidR="006272A4" w:rsidRDefault="006272A4" w:rsidP="00D9316B">
      <w:pPr>
        <w:numPr>
          <w:ilvl w:val="0"/>
          <w:numId w:val="2"/>
        </w:numPr>
        <w:jc w:val="both"/>
        <w:rPr>
          <w:rFonts w:ascii="Cambria" w:hAnsi="Cambria"/>
        </w:rPr>
      </w:pPr>
      <w:r>
        <w:rPr>
          <w:rFonts w:ascii="Cambria" w:hAnsi="Cambria"/>
        </w:rPr>
        <w:t xml:space="preserve">Wylosowano niezależnie do próby 600 studentów uczelni akademickich i otrzymano następującą strukturę studentów  według kierunków kształcenia: </w:t>
      </w:r>
    </w:p>
    <w:p w:rsidR="006272A4" w:rsidRDefault="006272A4" w:rsidP="006272A4">
      <w:pPr>
        <w:pStyle w:val="Akapitzlist"/>
        <w:rPr>
          <w:rFonts w:ascii="Cambria" w:hAnsi="Cambria"/>
        </w:rPr>
      </w:pPr>
    </w:p>
    <w:tbl>
      <w:tblPr>
        <w:tblStyle w:val="Tabela-Siatka"/>
        <w:tblW w:w="0" w:type="auto"/>
        <w:tblInd w:w="708" w:type="dxa"/>
        <w:tblLook w:val="04A0" w:firstRow="1" w:lastRow="0" w:firstColumn="1" w:lastColumn="0" w:noHBand="0" w:noVBand="1"/>
      </w:tblPr>
      <w:tblGrid>
        <w:gridCol w:w="5051"/>
        <w:gridCol w:w="5003"/>
      </w:tblGrid>
      <w:tr w:rsidR="006272A4" w:rsidTr="006272A4">
        <w:tc>
          <w:tcPr>
            <w:tcW w:w="5051" w:type="dxa"/>
          </w:tcPr>
          <w:p w:rsidR="006272A4" w:rsidRDefault="006272A4" w:rsidP="00DA5F23">
            <w:pPr>
              <w:pStyle w:val="Akapitzlist"/>
              <w:ind w:left="0"/>
              <w:rPr>
                <w:rFonts w:ascii="Cambria" w:hAnsi="Cambria"/>
                <w:sz w:val="22"/>
                <w:szCs w:val="22"/>
              </w:rPr>
            </w:pPr>
            <w:r>
              <w:rPr>
                <w:rFonts w:ascii="Cambria" w:hAnsi="Cambria"/>
                <w:sz w:val="22"/>
                <w:szCs w:val="22"/>
              </w:rPr>
              <w:t>Kierunek kształcenia</w:t>
            </w:r>
          </w:p>
        </w:tc>
        <w:tc>
          <w:tcPr>
            <w:tcW w:w="5003" w:type="dxa"/>
          </w:tcPr>
          <w:p w:rsidR="006272A4" w:rsidRDefault="006272A4" w:rsidP="00DA5F23">
            <w:pPr>
              <w:pStyle w:val="Akapitzlist"/>
              <w:ind w:left="0"/>
              <w:rPr>
                <w:rFonts w:ascii="Cambria" w:hAnsi="Cambria"/>
                <w:sz w:val="22"/>
                <w:szCs w:val="22"/>
              </w:rPr>
            </w:pPr>
            <w:r>
              <w:rPr>
                <w:rFonts w:ascii="Cambria" w:hAnsi="Cambria"/>
                <w:sz w:val="22"/>
                <w:szCs w:val="22"/>
              </w:rPr>
              <w:t>Liczba studentów</w:t>
            </w:r>
          </w:p>
        </w:tc>
      </w:tr>
      <w:tr w:rsidR="006272A4" w:rsidTr="006272A4">
        <w:trPr>
          <w:trHeight w:val="228"/>
        </w:trPr>
        <w:tc>
          <w:tcPr>
            <w:tcW w:w="5051" w:type="dxa"/>
          </w:tcPr>
          <w:p w:rsidR="006272A4" w:rsidRDefault="006272A4" w:rsidP="00DA5F23">
            <w:pPr>
              <w:pStyle w:val="Akapitzlist"/>
              <w:ind w:left="0"/>
              <w:rPr>
                <w:rFonts w:ascii="Cambria" w:hAnsi="Cambria"/>
                <w:sz w:val="22"/>
                <w:szCs w:val="22"/>
              </w:rPr>
            </w:pPr>
            <w:r>
              <w:rPr>
                <w:rFonts w:ascii="Cambria" w:hAnsi="Cambria"/>
                <w:sz w:val="22"/>
                <w:szCs w:val="22"/>
              </w:rPr>
              <w:t>TECHNICZNY</w:t>
            </w:r>
          </w:p>
        </w:tc>
        <w:tc>
          <w:tcPr>
            <w:tcW w:w="5003" w:type="dxa"/>
          </w:tcPr>
          <w:p w:rsidR="006272A4" w:rsidRDefault="006272A4" w:rsidP="00DA5F23">
            <w:pPr>
              <w:pStyle w:val="Akapitzlist"/>
              <w:ind w:left="0"/>
              <w:rPr>
                <w:rFonts w:ascii="Cambria" w:hAnsi="Cambria"/>
                <w:sz w:val="22"/>
                <w:szCs w:val="22"/>
              </w:rPr>
            </w:pPr>
            <w:r>
              <w:rPr>
                <w:rFonts w:ascii="Cambria" w:hAnsi="Cambria"/>
                <w:sz w:val="22"/>
                <w:szCs w:val="22"/>
              </w:rPr>
              <w:t>150</w:t>
            </w:r>
          </w:p>
        </w:tc>
      </w:tr>
      <w:tr w:rsidR="006272A4" w:rsidTr="006272A4">
        <w:trPr>
          <w:trHeight w:val="276"/>
        </w:trPr>
        <w:tc>
          <w:tcPr>
            <w:tcW w:w="5051" w:type="dxa"/>
          </w:tcPr>
          <w:p w:rsidR="006272A4" w:rsidRDefault="006272A4" w:rsidP="00DA5F23">
            <w:pPr>
              <w:pStyle w:val="Akapitzlist"/>
              <w:ind w:left="0"/>
              <w:rPr>
                <w:rFonts w:ascii="Cambria" w:hAnsi="Cambria"/>
                <w:sz w:val="22"/>
                <w:szCs w:val="22"/>
              </w:rPr>
            </w:pPr>
            <w:r>
              <w:rPr>
                <w:rFonts w:ascii="Cambria" w:hAnsi="Cambria"/>
                <w:sz w:val="22"/>
                <w:szCs w:val="22"/>
              </w:rPr>
              <w:t>ROLNICZY</w:t>
            </w:r>
          </w:p>
        </w:tc>
        <w:tc>
          <w:tcPr>
            <w:tcW w:w="5003" w:type="dxa"/>
          </w:tcPr>
          <w:p w:rsidR="006272A4" w:rsidRDefault="006272A4" w:rsidP="00DA5F23">
            <w:pPr>
              <w:pStyle w:val="Akapitzlist"/>
              <w:ind w:left="0"/>
              <w:rPr>
                <w:rFonts w:ascii="Cambria" w:hAnsi="Cambria"/>
                <w:sz w:val="22"/>
                <w:szCs w:val="22"/>
              </w:rPr>
            </w:pPr>
            <w:r>
              <w:rPr>
                <w:rFonts w:ascii="Cambria" w:hAnsi="Cambria"/>
                <w:sz w:val="22"/>
                <w:szCs w:val="22"/>
              </w:rPr>
              <w:t>42</w:t>
            </w:r>
          </w:p>
        </w:tc>
      </w:tr>
      <w:tr w:rsidR="006272A4" w:rsidTr="006272A4">
        <w:trPr>
          <w:trHeight w:val="264"/>
        </w:trPr>
        <w:tc>
          <w:tcPr>
            <w:tcW w:w="5051" w:type="dxa"/>
          </w:tcPr>
          <w:p w:rsidR="006272A4" w:rsidRDefault="006272A4" w:rsidP="00DA5F23">
            <w:pPr>
              <w:pStyle w:val="Akapitzlist"/>
              <w:ind w:left="0"/>
              <w:rPr>
                <w:rFonts w:ascii="Cambria" w:hAnsi="Cambria"/>
                <w:sz w:val="22"/>
                <w:szCs w:val="22"/>
              </w:rPr>
            </w:pPr>
            <w:r>
              <w:rPr>
                <w:rFonts w:ascii="Cambria" w:hAnsi="Cambria"/>
                <w:sz w:val="22"/>
                <w:szCs w:val="22"/>
              </w:rPr>
              <w:t>EKONOMICZNY</w:t>
            </w:r>
          </w:p>
        </w:tc>
        <w:tc>
          <w:tcPr>
            <w:tcW w:w="5003" w:type="dxa"/>
          </w:tcPr>
          <w:p w:rsidR="006272A4" w:rsidRDefault="006272A4" w:rsidP="006272A4">
            <w:pPr>
              <w:pStyle w:val="Akapitzlist"/>
              <w:ind w:left="0"/>
              <w:rPr>
                <w:rFonts w:ascii="Cambria" w:hAnsi="Cambria"/>
                <w:sz w:val="22"/>
                <w:szCs w:val="22"/>
              </w:rPr>
            </w:pPr>
            <w:r>
              <w:rPr>
                <w:rFonts w:ascii="Cambria" w:hAnsi="Cambria"/>
                <w:sz w:val="22"/>
                <w:szCs w:val="22"/>
              </w:rPr>
              <w:t>308</w:t>
            </w:r>
          </w:p>
        </w:tc>
      </w:tr>
      <w:tr w:rsidR="006272A4" w:rsidTr="006272A4">
        <w:trPr>
          <w:trHeight w:val="252"/>
        </w:trPr>
        <w:tc>
          <w:tcPr>
            <w:tcW w:w="5051" w:type="dxa"/>
          </w:tcPr>
          <w:p w:rsidR="006272A4" w:rsidRDefault="006272A4" w:rsidP="00DA5F23">
            <w:pPr>
              <w:pStyle w:val="Akapitzlist"/>
              <w:ind w:left="0"/>
              <w:rPr>
                <w:rFonts w:ascii="Cambria" w:hAnsi="Cambria"/>
                <w:sz w:val="22"/>
                <w:szCs w:val="22"/>
              </w:rPr>
            </w:pPr>
            <w:r>
              <w:rPr>
                <w:rFonts w:ascii="Cambria" w:hAnsi="Cambria"/>
                <w:sz w:val="22"/>
                <w:szCs w:val="22"/>
              </w:rPr>
              <w:t>PEDAGOGICZNY</w:t>
            </w:r>
          </w:p>
        </w:tc>
        <w:tc>
          <w:tcPr>
            <w:tcW w:w="5003" w:type="dxa"/>
          </w:tcPr>
          <w:p w:rsidR="006272A4" w:rsidRDefault="006272A4" w:rsidP="00DA5F23">
            <w:pPr>
              <w:pStyle w:val="Akapitzlist"/>
              <w:ind w:left="0"/>
              <w:rPr>
                <w:rFonts w:ascii="Cambria" w:hAnsi="Cambria"/>
                <w:sz w:val="22"/>
                <w:szCs w:val="22"/>
              </w:rPr>
            </w:pPr>
            <w:r>
              <w:rPr>
                <w:rFonts w:ascii="Cambria" w:hAnsi="Cambria"/>
                <w:sz w:val="22"/>
                <w:szCs w:val="22"/>
              </w:rPr>
              <w:t>12</w:t>
            </w:r>
          </w:p>
        </w:tc>
      </w:tr>
      <w:tr w:rsidR="006272A4" w:rsidTr="006272A4">
        <w:trPr>
          <w:trHeight w:val="204"/>
        </w:trPr>
        <w:tc>
          <w:tcPr>
            <w:tcW w:w="5051" w:type="dxa"/>
          </w:tcPr>
          <w:p w:rsidR="006272A4" w:rsidRDefault="006272A4" w:rsidP="00DA5F23">
            <w:pPr>
              <w:pStyle w:val="Akapitzlist"/>
              <w:ind w:left="0"/>
              <w:rPr>
                <w:rFonts w:ascii="Cambria" w:hAnsi="Cambria"/>
                <w:sz w:val="22"/>
                <w:szCs w:val="22"/>
              </w:rPr>
            </w:pPr>
            <w:r>
              <w:rPr>
                <w:rFonts w:ascii="Cambria" w:hAnsi="Cambria"/>
                <w:sz w:val="22"/>
                <w:szCs w:val="22"/>
              </w:rPr>
              <w:t>MEDYCZNY</w:t>
            </w:r>
          </w:p>
        </w:tc>
        <w:tc>
          <w:tcPr>
            <w:tcW w:w="5003" w:type="dxa"/>
          </w:tcPr>
          <w:p w:rsidR="006272A4" w:rsidRDefault="006272A4" w:rsidP="00DA5F23">
            <w:pPr>
              <w:pStyle w:val="Akapitzlist"/>
              <w:ind w:left="0"/>
              <w:rPr>
                <w:rFonts w:ascii="Cambria" w:hAnsi="Cambria"/>
                <w:sz w:val="22"/>
                <w:szCs w:val="22"/>
              </w:rPr>
            </w:pPr>
            <w:r>
              <w:rPr>
                <w:rFonts w:ascii="Cambria" w:hAnsi="Cambria"/>
                <w:sz w:val="22"/>
                <w:szCs w:val="22"/>
              </w:rPr>
              <w:t>80</w:t>
            </w:r>
          </w:p>
        </w:tc>
      </w:tr>
      <w:tr w:rsidR="006272A4" w:rsidTr="006272A4">
        <w:trPr>
          <w:trHeight w:val="264"/>
        </w:trPr>
        <w:tc>
          <w:tcPr>
            <w:tcW w:w="5051" w:type="dxa"/>
          </w:tcPr>
          <w:p w:rsidR="006272A4" w:rsidRDefault="006272A4" w:rsidP="00DA5F23">
            <w:pPr>
              <w:pStyle w:val="Akapitzlist"/>
              <w:ind w:left="0"/>
              <w:rPr>
                <w:rFonts w:ascii="Cambria" w:hAnsi="Cambria"/>
                <w:sz w:val="22"/>
                <w:szCs w:val="22"/>
              </w:rPr>
            </w:pPr>
            <w:r>
              <w:rPr>
                <w:rFonts w:ascii="Cambria" w:hAnsi="Cambria"/>
                <w:sz w:val="22"/>
                <w:szCs w:val="22"/>
              </w:rPr>
              <w:t>ARTYSTYCZNY</w:t>
            </w:r>
          </w:p>
        </w:tc>
        <w:tc>
          <w:tcPr>
            <w:tcW w:w="5003" w:type="dxa"/>
          </w:tcPr>
          <w:p w:rsidR="006272A4" w:rsidRDefault="006272A4" w:rsidP="00DA5F23">
            <w:pPr>
              <w:pStyle w:val="Akapitzlist"/>
              <w:ind w:left="0"/>
              <w:rPr>
                <w:rFonts w:ascii="Cambria" w:hAnsi="Cambria"/>
                <w:sz w:val="22"/>
                <w:szCs w:val="22"/>
              </w:rPr>
            </w:pPr>
            <w:r>
              <w:rPr>
                <w:rFonts w:ascii="Cambria" w:hAnsi="Cambria"/>
                <w:sz w:val="22"/>
                <w:szCs w:val="22"/>
              </w:rPr>
              <w:t>8</w:t>
            </w:r>
          </w:p>
        </w:tc>
      </w:tr>
    </w:tbl>
    <w:p w:rsidR="00DA5F23" w:rsidRDefault="00DA5F23" w:rsidP="00DA5F23">
      <w:pPr>
        <w:pStyle w:val="Akapitzlist"/>
        <w:rPr>
          <w:rFonts w:ascii="Cambria" w:hAnsi="Cambria"/>
          <w:sz w:val="22"/>
          <w:szCs w:val="22"/>
        </w:rPr>
      </w:pPr>
    </w:p>
    <w:p w:rsidR="00DA5F23" w:rsidRDefault="006272A4" w:rsidP="00DA5F23">
      <w:pPr>
        <w:ind w:left="720"/>
        <w:jc w:val="both"/>
        <w:rPr>
          <w:rFonts w:ascii="Cambria" w:hAnsi="Cambria"/>
          <w:sz w:val="22"/>
          <w:szCs w:val="22"/>
        </w:rPr>
      </w:pPr>
      <w:r>
        <w:rPr>
          <w:rFonts w:ascii="Cambria" w:hAnsi="Cambria"/>
          <w:sz w:val="22"/>
          <w:szCs w:val="22"/>
        </w:rPr>
        <w:t>Przyjmując poziom ufności 0,95, oszacuj procent studentów kształcących się na kierunku ekonomicznym.</w:t>
      </w:r>
    </w:p>
    <w:p w:rsidR="006272A4" w:rsidRDefault="006272A4" w:rsidP="00DA5F23">
      <w:pPr>
        <w:ind w:left="720"/>
        <w:jc w:val="both"/>
        <w:rPr>
          <w:rFonts w:ascii="Cambria" w:hAnsi="Cambria"/>
          <w:sz w:val="22"/>
          <w:szCs w:val="22"/>
        </w:rPr>
      </w:pPr>
    </w:p>
    <w:p w:rsidR="006272A4" w:rsidRDefault="006272A4" w:rsidP="00DA5F23">
      <w:pPr>
        <w:ind w:left="720"/>
        <w:jc w:val="both"/>
        <w:rPr>
          <w:rFonts w:ascii="Cambria" w:hAnsi="Cambria"/>
          <w:sz w:val="22"/>
          <w:szCs w:val="22"/>
        </w:rPr>
      </w:pPr>
    </w:p>
    <w:p w:rsidR="006272A4" w:rsidRPr="000D62A7" w:rsidRDefault="006272A4" w:rsidP="00DA5F23">
      <w:pPr>
        <w:ind w:left="720"/>
        <w:jc w:val="both"/>
        <w:rPr>
          <w:rFonts w:ascii="Cambria" w:hAnsi="Cambria"/>
          <w:sz w:val="22"/>
          <w:szCs w:val="22"/>
        </w:rPr>
      </w:pPr>
    </w:p>
    <w:p w:rsidR="00E23AC2" w:rsidRPr="000D62A7" w:rsidRDefault="00E23AC2" w:rsidP="00237E65">
      <w:pPr>
        <w:jc w:val="both"/>
        <w:rPr>
          <w:rFonts w:ascii="Cambria" w:hAnsi="Cambria"/>
          <w:sz w:val="22"/>
          <w:szCs w:val="22"/>
        </w:rPr>
      </w:pPr>
    </w:p>
    <w:p w:rsidR="00237E65" w:rsidRPr="004C3118" w:rsidRDefault="004C3118" w:rsidP="00237E65">
      <w:pPr>
        <w:jc w:val="both"/>
        <w:rPr>
          <w:rFonts w:ascii="Cambria" w:hAnsi="Cambria"/>
          <w:b/>
          <w:sz w:val="22"/>
          <w:szCs w:val="22"/>
        </w:rPr>
      </w:pPr>
      <w:r w:rsidRPr="004C3118">
        <w:rPr>
          <w:rFonts w:ascii="Cambria" w:hAnsi="Cambria"/>
          <w:b/>
          <w:sz w:val="22"/>
          <w:szCs w:val="22"/>
        </w:rPr>
        <w:lastRenderedPageBreak/>
        <w:t>Estymacja przedziałowa współczynnika korelacji</w:t>
      </w:r>
    </w:p>
    <w:p w:rsidR="004C3118" w:rsidRPr="000D62A7" w:rsidRDefault="004C3118" w:rsidP="00237E65">
      <w:pPr>
        <w:jc w:val="both"/>
        <w:rPr>
          <w:rFonts w:ascii="Cambria" w:hAnsi="Cambria"/>
          <w:sz w:val="22"/>
          <w:szCs w:val="22"/>
        </w:rPr>
      </w:pPr>
    </w:p>
    <w:p w:rsidR="008F03C7" w:rsidRDefault="008F03C7" w:rsidP="008F03C7">
      <w:pPr>
        <w:numPr>
          <w:ilvl w:val="0"/>
          <w:numId w:val="2"/>
        </w:numPr>
        <w:jc w:val="both"/>
        <w:rPr>
          <w:rFonts w:ascii="Cambria" w:hAnsi="Cambria"/>
          <w:sz w:val="22"/>
          <w:szCs w:val="22"/>
        </w:rPr>
      </w:pPr>
      <w:r w:rsidRPr="000D62A7">
        <w:rPr>
          <w:rFonts w:ascii="Cambria" w:hAnsi="Cambria"/>
          <w:sz w:val="22"/>
          <w:szCs w:val="22"/>
        </w:rPr>
        <w:t>W pewnym badaniu socjologicznym zebrano m. in. informacje dotyczące wieku kobiet i mężczyzn wstępujących w związek małżeński. Dla wylosowanych 200 par małżeńskich stwierdzono, iż pomiędzy badanymi cechami występuje zależność mierzona współczynnikiem korelacji liniowej Pearsona równa + 0,75. Przy poziomie ufności 0,99 oszacować metodą przedziałową współczynnik korelacji dla wieku wszystkich kobiet i mężczyzn zawierających związek małżeński.</w:t>
      </w:r>
      <w:r w:rsidR="00D117C5">
        <w:rPr>
          <w:rFonts w:ascii="Cambria" w:hAnsi="Cambria"/>
          <w:sz w:val="22"/>
          <w:szCs w:val="22"/>
        </w:rPr>
        <w:t xml:space="preserve"> (duża próba, n&gt;120).</w:t>
      </w:r>
    </w:p>
    <w:p w:rsidR="00134127" w:rsidRDefault="00134127" w:rsidP="00134127">
      <w:pPr>
        <w:ind w:left="720"/>
        <w:jc w:val="both"/>
        <w:rPr>
          <w:rFonts w:ascii="Cambria" w:hAnsi="Cambria"/>
          <w:sz w:val="22"/>
          <w:szCs w:val="22"/>
        </w:rPr>
      </w:pPr>
    </w:p>
    <w:p w:rsidR="00672398" w:rsidRPr="000D62A7" w:rsidRDefault="00672398" w:rsidP="00672398">
      <w:pPr>
        <w:numPr>
          <w:ilvl w:val="0"/>
          <w:numId w:val="2"/>
        </w:numPr>
        <w:jc w:val="both"/>
        <w:rPr>
          <w:rFonts w:ascii="Cambria" w:hAnsi="Cambria"/>
          <w:sz w:val="22"/>
          <w:szCs w:val="22"/>
        </w:rPr>
      </w:pPr>
      <w:r w:rsidRPr="000D62A7">
        <w:rPr>
          <w:rFonts w:ascii="Cambria" w:hAnsi="Cambria"/>
          <w:sz w:val="22"/>
          <w:szCs w:val="22"/>
        </w:rPr>
        <w:t>W losowo wybranej próbie 200 pr</w:t>
      </w:r>
      <w:r>
        <w:rPr>
          <w:rFonts w:ascii="Cambria" w:hAnsi="Cambria"/>
          <w:sz w:val="22"/>
          <w:szCs w:val="22"/>
        </w:rPr>
        <w:t>a</w:t>
      </w:r>
      <w:r w:rsidRPr="000D62A7">
        <w:rPr>
          <w:rFonts w:ascii="Cambria" w:hAnsi="Cambria"/>
          <w:sz w:val="22"/>
          <w:szCs w:val="22"/>
        </w:rPr>
        <w:t>cowników zakładu AXA przeprowadzono badanie dotyczące zależności pomiędzy wadliwością produkcji (Y w %) a stażem pracy (X w latach). Otrzymano:</w:t>
      </w:r>
    </w:p>
    <w:p w:rsidR="00672398" w:rsidRPr="000D62A7" w:rsidRDefault="00672398" w:rsidP="00672398">
      <w:pPr>
        <w:numPr>
          <w:ilvl w:val="0"/>
          <w:numId w:val="6"/>
        </w:numPr>
        <w:ind w:firstLine="0"/>
        <w:jc w:val="both"/>
        <w:rPr>
          <w:rFonts w:ascii="Cambria" w:hAnsi="Cambria"/>
          <w:sz w:val="22"/>
          <w:szCs w:val="22"/>
        </w:rPr>
      </w:pPr>
      <w:r w:rsidRPr="000D62A7">
        <w:rPr>
          <w:rFonts w:ascii="Cambria" w:hAnsi="Cambria"/>
          <w:sz w:val="22"/>
          <w:szCs w:val="22"/>
        </w:rPr>
        <w:t>Średni staż pracy pracowników zakładu AXA wynosi 16 lat.</w:t>
      </w:r>
    </w:p>
    <w:p w:rsidR="00672398" w:rsidRPr="000D62A7" w:rsidRDefault="00672398" w:rsidP="00672398">
      <w:pPr>
        <w:numPr>
          <w:ilvl w:val="0"/>
          <w:numId w:val="6"/>
        </w:numPr>
        <w:ind w:firstLine="0"/>
        <w:jc w:val="both"/>
        <w:rPr>
          <w:rFonts w:ascii="Cambria" w:hAnsi="Cambria"/>
          <w:sz w:val="22"/>
          <w:szCs w:val="22"/>
        </w:rPr>
      </w:pPr>
      <w:r w:rsidRPr="000D62A7">
        <w:rPr>
          <w:rFonts w:ascii="Cambria" w:hAnsi="Cambria"/>
          <w:sz w:val="22"/>
          <w:szCs w:val="22"/>
        </w:rPr>
        <w:t>Średnia liczba braków w produkcji wynosi 3%.</w:t>
      </w:r>
    </w:p>
    <w:p w:rsidR="00672398" w:rsidRPr="000D62A7" w:rsidRDefault="00672398" w:rsidP="00672398">
      <w:pPr>
        <w:numPr>
          <w:ilvl w:val="0"/>
          <w:numId w:val="6"/>
        </w:numPr>
        <w:ind w:firstLine="0"/>
        <w:jc w:val="both"/>
        <w:rPr>
          <w:rFonts w:ascii="Cambria" w:hAnsi="Cambria"/>
          <w:sz w:val="22"/>
          <w:szCs w:val="22"/>
        </w:rPr>
      </w:pPr>
      <w:r w:rsidRPr="000D62A7">
        <w:rPr>
          <w:rFonts w:ascii="Cambria" w:hAnsi="Cambria"/>
          <w:sz w:val="22"/>
          <w:szCs w:val="22"/>
        </w:rPr>
        <w:t>Współczynnik zmienności stażu pracy wynosi 31,25%</w:t>
      </w:r>
    </w:p>
    <w:p w:rsidR="00672398" w:rsidRPr="000D62A7" w:rsidRDefault="00672398" w:rsidP="00672398">
      <w:pPr>
        <w:numPr>
          <w:ilvl w:val="0"/>
          <w:numId w:val="6"/>
        </w:numPr>
        <w:ind w:firstLine="0"/>
        <w:jc w:val="both"/>
        <w:rPr>
          <w:rFonts w:ascii="Cambria" w:hAnsi="Cambria"/>
          <w:sz w:val="22"/>
          <w:szCs w:val="22"/>
        </w:rPr>
      </w:pPr>
      <w:r w:rsidRPr="000D62A7">
        <w:rPr>
          <w:rFonts w:ascii="Cambria" w:hAnsi="Cambria"/>
          <w:sz w:val="22"/>
          <w:szCs w:val="22"/>
        </w:rPr>
        <w:t>Współczynnik zmienności wadliwości produkcji wynosi 30%.</w:t>
      </w:r>
    </w:p>
    <w:p w:rsidR="00672398" w:rsidRPr="000D62A7" w:rsidRDefault="00672398" w:rsidP="00672398">
      <w:pPr>
        <w:numPr>
          <w:ilvl w:val="0"/>
          <w:numId w:val="6"/>
        </w:numPr>
        <w:ind w:firstLine="0"/>
        <w:jc w:val="both"/>
        <w:rPr>
          <w:rFonts w:ascii="Cambria" w:hAnsi="Cambria"/>
          <w:sz w:val="22"/>
          <w:szCs w:val="22"/>
        </w:rPr>
      </w:pPr>
      <w:proofErr w:type="spellStart"/>
      <w:r w:rsidRPr="000D62A7">
        <w:rPr>
          <w:rFonts w:ascii="Cambria" w:hAnsi="Cambria"/>
          <w:sz w:val="22"/>
          <w:szCs w:val="22"/>
        </w:rPr>
        <w:t>Cov</w:t>
      </w:r>
      <w:proofErr w:type="spellEnd"/>
      <w:r w:rsidRPr="000D62A7">
        <w:rPr>
          <w:rFonts w:ascii="Cambria" w:hAnsi="Cambria"/>
          <w:sz w:val="22"/>
          <w:szCs w:val="22"/>
        </w:rPr>
        <w:t>(</w:t>
      </w:r>
      <w:proofErr w:type="spellStart"/>
      <w:r w:rsidRPr="000D62A7">
        <w:rPr>
          <w:rFonts w:ascii="Cambria" w:hAnsi="Cambria"/>
          <w:sz w:val="22"/>
          <w:szCs w:val="22"/>
        </w:rPr>
        <w:t>x,y</w:t>
      </w:r>
      <w:proofErr w:type="spellEnd"/>
      <w:r w:rsidRPr="000D62A7">
        <w:rPr>
          <w:rFonts w:ascii="Cambria" w:hAnsi="Cambria"/>
          <w:sz w:val="22"/>
          <w:szCs w:val="22"/>
        </w:rPr>
        <w:t>)=-3,969.</w:t>
      </w:r>
    </w:p>
    <w:p w:rsidR="00672398" w:rsidRDefault="00672398" w:rsidP="00672398">
      <w:pPr>
        <w:ind w:left="360"/>
        <w:jc w:val="both"/>
        <w:rPr>
          <w:rFonts w:ascii="Cambria" w:hAnsi="Cambria"/>
          <w:sz w:val="22"/>
          <w:szCs w:val="22"/>
        </w:rPr>
      </w:pPr>
      <w:r w:rsidRPr="000D62A7">
        <w:rPr>
          <w:rFonts w:ascii="Cambria" w:hAnsi="Cambria"/>
          <w:sz w:val="22"/>
          <w:szCs w:val="22"/>
        </w:rPr>
        <w:t xml:space="preserve">Ustalić metodą przedziałową siłę współzależności pomiędzy cechami. </w:t>
      </w:r>
      <w:r w:rsidR="00D117C5">
        <w:rPr>
          <w:rFonts w:ascii="Cambria" w:hAnsi="Cambria"/>
          <w:sz w:val="22"/>
          <w:szCs w:val="22"/>
        </w:rPr>
        <w:t>(duża próba, n&gt;120).</w:t>
      </w:r>
    </w:p>
    <w:p w:rsidR="00390BDC" w:rsidRDefault="00390BDC" w:rsidP="005B7399">
      <w:pPr>
        <w:ind w:left="720"/>
        <w:jc w:val="both"/>
        <w:rPr>
          <w:rFonts w:ascii="Cambria" w:hAnsi="Cambria"/>
          <w:sz w:val="22"/>
          <w:szCs w:val="22"/>
        </w:rPr>
      </w:pPr>
    </w:p>
    <w:tbl>
      <w:tblPr>
        <w:tblStyle w:val="Tabela-Siatka"/>
        <w:tblW w:w="0" w:type="auto"/>
        <w:jc w:val="center"/>
        <w:tblLook w:val="04A0" w:firstRow="1" w:lastRow="0" w:firstColumn="1" w:lastColumn="0" w:noHBand="0" w:noVBand="1"/>
      </w:tblPr>
      <w:tblGrid>
        <w:gridCol w:w="5975"/>
      </w:tblGrid>
      <w:tr w:rsidR="00390BDC" w:rsidTr="005B7399">
        <w:trPr>
          <w:trHeight w:val="513"/>
          <w:jc w:val="center"/>
        </w:trPr>
        <w:tc>
          <w:tcPr>
            <w:tcW w:w="5975" w:type="dxa"/>
            <w:tcBorders>
              <w:top w:val="single" w:sz="24" w:space="0" w:color="C00000"/>
              <w:left w:val="single" w:sz="24" w:space="0" w:color="C00000"/>
              <w:bottom w:val="single" w:sz="24" w:space="0" w:color="C00000"/>
              <w:right w:val="single" w:sz="24" w:space="0" w:color="C00000"/>
            </w:tcBorders>
          </w:tcPr>
          <w:p w:rsidR="00390BDC" w:rsidRDefault="00390BDC" w:rsidP="005B7399">
            <w:pPr>
              <w:jc w:val="center"/>
              <w:rPr>
                <w:rFonts w:ascii="Cambria" w:hAnsi="Cambria"/>
                <w:sz w:val="22"/>
                <w:szCs w:val="22"/>
              </w:rPr>
            </w:pPr>
            <m:oMath>
              <m:r>
                <w:rPr>
                  <w:rFonts w:ascii="Cambria Math" w:hAnsi="Cambria Math"/>
                </w:rPr>
                <m:t>V</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S(x)</m:t>
                  </m:r>
                </m:num>
                <m:den>
                  <m:acc>
                    <m:accPr>
                      <m:chr m:val="̅"/>
                      <m:ctrlPr>
                        <w:rPr>
                          <w:rFonts w:ascii="Cambria Math" w:hAnsi="Cambria Math"/>
                          <w:i/>
                        </w:rPr>
                      </m:ctrlPr>
                    </m:accPr>
                    <m:e>
                      <m:r>
                        <w:rPr>
                          <w:rFonts w:ascii="Cambria Math" w:hAnsi="Cambria Math"/>
                        </w:rPr>
                        <m:t>x</m:t>
                      </m:r>
                    </m:e>
                  </m:acc>
                </m:den>
              </m:f>
              <m:r>
                <w:rPr>
                  <w:rFonts w:ascii="Cambria Math" w:hAnsi="Cambria Math"/>
                </w:rPr>
                <m:t>100%</m:t>
              </m:r>
            </m:oMath>
            <w:r>
              <w:rPr>
                <w:rFonts w:ascii="Cambria" w:hAnsi="Cambria"/>
              </w:rPr>
              <w:t xml:space="preserve">; </w:t>
            </w:r>
            <w:r w:rsidR="005B7399">
              <w:rPr>
                <w:rFonts w:ascii="Cambria" w:hAnsi="Cambria"/>
              </w:rPr>
              <w:t xml:space="preserve"> </w:t>
            </w:r>
            <w:r>
              <w:rPr>
                <w:rFonts w:ascii="Cambria" w:hAnsi="Cambria"/>
              </w:rPr>
              <w:t xml:space="preserve"> </w:t>
            </w:r>
            <m:oMath>
              <m:r>
                <w:rPr>
                  <w:rFonts w:ascii="Cambria Math" w:hAnsi="Cambria Math"/>
                </w:rPr>
                <m:t>V</m:t>
              </m:r>
              <m:d>
                <m:dPr>
                  <m:ctrlPr>
                    <w:rPr>
                      <w:rFonts w:ascii="Cambria Math" w:hAnsi="Cambria Math"/>
                      <w:i/>
                    </w:rPr>
                  </m:ctrlPr>
                </m:dPr>
                <m:e>
                  <m:r>
                    <w:rPr>
                      <w:rFonts w:ascii="Cambria Math" w:hAnsi="Cambria Math"/>
                    </w:rPr>
                    <m:t>y</m:t>
                  </m:r>
                </m:e>
              </m:d>
              <m:r>
                <w:rPr>
                  <w:rFonts w:ascii="Cambria Math" w:hAnsi="Cambria Math"/>
                </w:rPr>
                <m:t>=</m:t>
              </m:r>
              <m:f>
                <m:fPr>
                  <m:ctrlPr>
                    <w:rPr>
                      <w:rFonts w:ascii="Cambria Math" w:hAnsi="Cambria Math"/>
                      <w:i/>
                    </w:rPr>
                  </m:ctrlPr>
                </m:fPr>
                <m:num>
                  <m:r>
                    <w:rPr>
                      <w:rFonts w:ascii="Cambria Math" w:hAnsi="Cambria Math"/>
                    </w:rPr>
                    <m:t>S(y)</m:t>
                  </m:r>
                </m:num>
                <m:den>
                  <m:acc>
                    <m:accPr>
                      <m:chr m:val="̅"/>
                      <m:ctrlPr>
                        <w:rPr>
                          <w:rFonts w:ascii="Cambria Math" w:hAnsi="Cambria Math"/>
                          <w:i/>
                        </w:rPr>
                      </m:ctrlPr>
                    </m:accPr>
                    <m:e>
                      <m:r>
                        <w:rPr>
                          <w:rFonts w:ascii="Cambria Math" w:hAnsi="Cambria Math"/>
                        </w:rPr>
                        <m:t>y</m:t>
                      </m:r>
                    </m:e>
                  </m:acc>
                </m:den>
              </m:f>
              <m:r>
                <w:rPr>
                  <w:rFonts w:ascii="Cambria Math" w:hAnsi="Cambria Math"/>
                </w:rPr>
                <m:t>100%</m:t>
              </m:r>
            </m:oMath>
            <w:r>
              <w:rPr>
                <w:rFonts w:ascii="Cambria" w:hAnsi="Cambria"/>
              </w:rPr>
              <w:t>;</w:t>
            </w:r>
            <w:r w:rsidR="005B7399">
              <w:rPr>
                <w:rFonts w:ascii="Cambria" w:hAnsi="Cambria"/>
              </w:rPr>
              <w:t xml:space="preserve">  </w:t>
            </w: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cov(x,y)</m:t>
                  </m:r>
                </m:num>
                <m:den>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∙S(y)</m:t>
                  </m:r>
                </m:den>
              </m:f>
              <m:r>
                <w:rPr>
                  <w:rFonts w:ascii="Cambria Math" w:hAnsi="Cambria Math"/>
                </w:rPr>
                <m:t>;</m:t>
              </m:r>
            </m:oMath>
          </w:p>
        </w:tc>
      </w:tr>
    </w:tbl>
    <w:p w:rsidR="00390BDC" w:rsidRPr="000D62A7" w:rsidRDefault="00390BDC" w:rsidP="00390BDC">
      <w:pPr>
        <w:ind w:left="720"/>
        <w:jc w:val="both"/>
        <w:rPr>
          <w:rFonts w:ascii="Cambria" w:hAnsi="Cambria"/>
          <w:sz w:val="22"/>
          <w:szCs w:val="22"/>
        </w:rPr>
      </w:pPr>
    </w:p>
    <w:p w:rsidR="005B7399" w:rsidRDefault="005B7399" w:rsidP="005B7399">
      <w:pPr>
        <w:numPr>
          <w:ilvl w:val="0"/>
          <w:numId w:val="2"/>
        </w:numPr>
        <w:jc w:val="both"/>
        <w:rPr>
          <w:rFonts w:ascii="Cambria" w:hAnsi="Cambria"/>
          <w:sz w:val="22"/>
          <w:szCs w:val="22"/>
        </w:rPr>
      </w:pPr>
      <w:r w:rsidRPr="000D62A7">
        <w:rPr>
          <w:rFonts w:ascii="Cambria" w:hAnsi="Cambria"/>
          <w:sz w:val="22"/>
          <w:szCs w:val="22"/>
        </w:rPr>
        <w:t>Zbadano 5 studentów. Określono siłę współzależności pomiędzy wzrostem a ilością konsumowanych posiłków białkowych. Ustalono, że współczynnik korelacji Pearsona wynosi 0,84. Zbudować przedział ufności dla współczynnika korelacji wzrostu i ilości konsumowanych posiłków białkowych w populacji studentów, jeżeli założymy poziom ufności 0,</w:t>
      </w:r>
      <w:r>
        <w:rPr>
          <w:rFonts w:ascii="Cambria" w:hAnsi="Cambria"/>
          <w:sz w:val="22"/>
          <w:szCs w:val="22"/>
        </w:rPr>
        <w:t>97</w:t>
      </w:r>
      <w:r w:rsidRPr="000D62A7">
        <w:rPr>
          <w:rFonts w:ascii="Cambria" w:hAnsi="Cambria"/>
          <w:sz w:val="22"/>
          <w:szCs w:val="22"/>
        </w:rPr>
        <w:t xml:space="preserve">. </w:t>
      </w:r>
      <w:r>
        <w:rPr>
          <w:rFonts w:ascii="Cambria" w:hAnsi="Cambria"/>
          <w:sz w:val="22"/>
          <w:szCs w:val="22"/>
        </w:rPr>
        <w:t xml:space="preserve"> (wskazówka: mała próba, zmienna pomocnicza z).</w:t>
      </w:r>
    </w:p>
    <w:p w:rsidR="00D117C5" w:rsidRPr="000D62A7" w:rsidRDefault="00D117C5" w:rsidP="008F03C7">
      <w:pPr>
        <w:jc w:val="both"/>
        <w:rPr>
          <w:rFonts w:ascii="Cambria" w:hAnsi="Cambria"/>
          <w:sz w:val="22"/>
          <w:szCs w:val="22"/>
        </w:rPr>
      </w:pPr>
    </w:p>
    <w:p w:rsidR="008F03C7" w:rsidRDefault="008F03C7" w:rsidP="005B7399">
      <w:pPr>
        <w:numPr>
          <w:ilvl w:val="0"/>
          <w:numId w:val="2"/>
        </w:numPr>
        <w:jc w:val="both"/>
        <w:rPr>
          <w:rFonts w:ascii="Cambria" w:hAnsi="Cambria"/>
          <w:sz w:val="22"/>
          <w:szCs w:val="22"/>
        </w:rPr>
      </w:pPr>
      <w:r w:rsidRPr="000D62A7">
        <w:rPr>
          <w:rFonts w:ascii="Cambria" w:hAnsi="Cambria"/>
          <w:sz w:val="22"/>
          <w:szCs w:val="22"/>
        </w:rPr>
        <w:t xml:space="preserve">Zbadano zależność między liczbą emitowanych reklam a wysokością obrotów dla pięciu różnych firm </w:t>
      </w:r>
      <w:r>
        <w:rPr>
          <w:rFonts w:ascii="Cambria" w:hAnsi="Cambria"/>
          <w:sz w:val="22"/>
          <w:szCs w:val="22"/>
        </w:rPr>
        <w:br/>
      </w:r>
      <w:r w:rsidRPr="000D62A7">
        <w:rPr>
          <w:rFonts w:ascii="Cambria" w:hAnsi="Cambria"/>
          <w:sz w:val="22"/>
          <w:szCs w:val="22"/>
        </w:rPr>
        <w:t>i otrzymano:</w:t>
      </w:r>
    </w:p>
    <w:p w:rsidR="00C6493C" w:rsidRDefault="00C6493C" w:rsidP="00C6493C">
      <w:pPr>
        <w:pStyle w:val="Akapitzlist"/>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854"/>
        <w:gridCol w:w="854"/>
        <w:gridCol w:w="855"/>
        <w:gridCol w:w="854"/>
        <w:gridCol w:w="855"/>
        <w:gridCol w:w="855"/>
        <w:gridCol w:w="855"/>
      </w:tblGrid>
      <w:tr w:rsidR="00110BAB" w:rsidRPr="00563F88" w:rsidTr="00390BDC">
        <w:trPr>
          <w:trHeight w:val="289"/>
          <w:jc w:val="center"/>
        </w:trPr>
        <w:tc>
          <w:tcPr>
            <w:tcW w:w="3045"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Liczba emitowanych reklam</w:t>
            </w:r>
          </w:p>
        </w:tc>
        <w:tc>
          <w:tcPr>
            <w:tcW w:w="854"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10</w:t>
            </w:r>
          </w:p>
        </w:tc>
        <w:tc>
          <w:tcPr>
            <w:tcW w:w="854"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20</w:t>
            </w:r>
          </w:p>
        </w:tc>
        <w:tc>
          <w:tcPr>
            <w:tcW w:w="855"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30</w:t>
            </w:r>
          </w:p>
        </w:tc>
        <w:tc>
          <w:tcPr>
            <w:tcW w:w="854"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40</w:t>
            </w:r>
          </w:p>
        </w:tc>
        <w:tc>
          <w:tcPr>
            <w:tcW w:w="855"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50</w:t>
            </w:r>
          </w:p>
        </w:tc>
        <w:tc>
          <w:tcPr>
            <w:tcW w:w="855" w:type="dxa"/>
          </w:tcPr>
          <w:p w:rsidR="00110BAB" w:rsidRPr="00563F88" w:rsidRDefault="00110BAB" w:rsidP="00110BAB">
            <w:pPr>
              <w:jc w:val="both"/>
              <w:rPr>
                <w:rFonts w:ascii="Cambria" w:hAnsi="Cambria"/>
                <w:sz w:val="22"/>
                <w:szCs w:val="22"/>
              </w:rPr>
            </w:pPr>
            <w:r>
              <w:rPr>
                <w:rFonts w:ascii="Cambria" w:hAnsi="Cambria"/>
                <w:sz w:val="22"/>
                <w:szCs w:val="22"/>
              </w:rPr>
              <w:t>65</w:t>
            </w:r>
          </w:p>
        </w:tc>
        <w:tc>
          <w:tcPr>
            <w:tcW w:w="855" w:type="dxa"/>
          </w:tcPr>
          <w:p w:rsidR="00110BAB" w:rsidRPr="00563F88" w:rsidRDefault="00110BAB" w:rsidP="00110BAB">
            <w:pPr>
              <w:jc w:val="both"/>
              <w:rPr>
                <w:rFonts w:ascii="Cambria" w:hAnsi="Cambria"/>
                <w:sz w:val="22"/>
                <w:szCs w:val="22"/>
              </w:rPr>
            </w:pPr>
            <w:r>
              <w:rPr>
                <w:rFonts w:ascii="Cambria" w:hAnsi="Cambria"/>
                <w:sz w:val="22"/>
                <w:szCs w:val="22"/>
              </w:rPr>
              <w:t>7</w:t>
            </w:r>
            <w:r w:rsidRPr="00563F88">
              <w:rPr>
                <w:rFonts w:ascii="Cambria" w:hAnsi="Cambria"/>
                <w:sz w:val="22"/>
                <w:szCs w:val="22"/>
              </w:rPr>
              <w:t>0</w:t>
            </w:r>
          </w:p>
        </w:tc>
      </w:tr>
      <w:tr w:rsidR="00110BAB" w:rsidRPr="00563F88" w:rsidTr="00390BDC">
        <w:trPr>
          <w:trHeight w:val="305"/>
          <w:jc w:val="center"/>
        </w:trPr>
        <w:tc>
          <w:tcPr>
            <w:tcW w:w="3045"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Wysokość obrotów [w tys.]</w:t>
            </w:r>
          </w:p>
        </w:tc>
        <w:tc>
          <w:tcPr>
            <w:tcW w:w="854"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2</w:t>
            </w:r>
            <w:r>
              <w:rPr>
                <w:rFonts w:ascii="Cambria" w:hAnsi="Cambria"/>
                <w:sz w:val="22"/>
                <w:szCs w:val="22"/>
              </w:rPr>
              <w:t>3</w:t>
            </w:r>
          </w:p>
        </w:tc>
        <w:tc>
          <w:tcPr>
            <w:tcW w:w="854" w:type="dxa"/>
            <w:shd w:val="clear" w:color="auto" w:fill="auto"/>
          </w:tcPr>
          <w:p w:rsidR="00110BAB" w:rsidRPr="00563F88" w:rsidRDefault="00110BAB" w:rsidP="00110BAB">
            <w:pPr>
              <w:jc w:val="both"/>
              <w:rPr>
                <w:rFonts w:ascii="Cambria" w:hAnsi="Cambria"/>
                <w:sz w:val="22"/>
                <w:szCs w:val="22"/>
              </w:rPr>
            </w:pPr>
            <w:r>
              <w:rPr>
                <w:rFonts w:ascii="Cambria" w:hAnsi="Cambria"/>
                <w:sz w:val="22"/>
                <w:szCs w:val="22"/>
              </w:rPr>
              <w:t>25</w:t>
            </w:r>
          </w:p>
        </w:tc>
        <w:tc>
          <w:tcPr>
            <w:tcW w:w="855"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5</w:t>
            </w:r>
            <w:r>
              <w:rPr>
                <w:rFonts w:ascii="Cambria" w:hAnsi="Cambria"/>
                <w:sz w:val="22"/>
                <w:szCs w:val="22"/>
              </w:rPr>
              <w:t>5</w:t>
            </w:r>
          </w:p>
        </w:tc>
        <w:tc>
          <w:tcPr>
            <w:tcW w:w="854"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4</w:t>
            </w:r>
            <w:r>
              <w:rPr>
                <w:rFonts w:ascii="Cambria" w:hAnsi="Cambria"/>
                <w:sz w:val="22"/>
                <w:szCs w:val="22"/>
              </w:rPr>
              <w:t>7</w:t>
            </w:r>
          </w:p>
        </w:tc>
        <w:tc>
          <w:tcPr>
            <w:tcW w:w="855" w:type="dxa"/>
            <w:shd w:val="clear" w:color="auto" w:fill="auto"/>
          </w:tcPr>
          <w:p w:rsidR="00110BAB" w:rsidRPr="00563F88" w:rsidRDefault="00110BAB" w:rsidP="00110BAB">
            <w:pPr>
              <w:jc w:val="both"/>
              <w:rPr>
                <w:rFonts w:ascii="Cambria" w:hAnsi="Cambria"/>
                <w:sz w:val="22"/>
                <w:szCs w:val="22"/>
              </w:rPr>
            </w:pPr>
            <w:r w:rsidRPr="00563F88">
              <w:rPr>
                <w:rFonts w:ascii="Cambria" w:hAnsi="Cambria"/>
                <w:sz w:val="22"/>
                <w:szCs w:val="22"/>
              </w:rPr>
              <w:t>6</w:t>
            </w:r>
            <w:r>
              <w:rPr>
                <w:rFonts w:ascii="Cambria" w:hAnsi="Cambria"/>
                <w:sz w:val="22"/>
                <w:szCs w:val="22"/>
              </w:rPr>
              <w:t>1</w:t>
            </w:r>
          </w:p>
        </w:tc>
        <w:tc>
          <w:tcPr>
            <w:tcW w:w="855" w:type="dxa"/>
          </w:tcPr>
          <w:p w:rsidR="00110BAB" w:rsidRPr="00563F88" w:rsidRDefault="00110BAB" w:rsidP="00110BAB">
            <w:pPr>
              <w:jc w:val="both"/>
              <w:rPr>
                <w:rFonts w:ascii="Cambria" w:hAnsi="Cambria"/>
                <w:sz w:val="22"/>
                <w:szCs w:val="22"/>
              </w:rPr>
            </w:pPr>
            <w:r w:rsidRPr="00563F88">
              <w:rPr>
                <w:rFonts w:ascii="Cambria" w:hAnsi="Cambria"/>
                <w:sz w:val="22"/>
                <w:szCs w:val="22"/>
              </w:rPr>
              <w:t>4</w:t>
            </w:r>
            <w:r>
              <w:rPr>
                <w:rFonts w:ascii="Cambria" w:hAnsi="Cambria"/>
                <w:sz w:val="22"/>
                <w:szCs w:val="22"/>
              </w:rPr>
              <w:t>0</w:t>
            </w:r>
          </w:p>
        </w:tc>
        <w:tc>
          <w:tcPr>
            <w:tcW w:w="855" w:type="dxa"/>
          </w:tcPr>
          <w:p w:rsidR="00110BAB" w:rsidRPr="00563F88" w:rsidRDefault="00110BAB" w:rsidP="00110BAB">
            <w:pPr>
              <w:jc w:val="both"/>
              <w:rPr>
                <w:rFonts w:ascii="Cambria" w:hAnsi="Cambria"/>
                <w:sz w:val="22"/>
                <w:szCs w:val="22"/>
              </w:rPr>
            </w:pPr>
            <w:r>
              <w:rPr>
                <w:rFonts w:ascii="Cambria" w:hAnsi="Cambria"/>
                <w:sz w:val="22"/>
                <w:szCs w:val="22"/>
              </w:rPr>
              <w:t>68</w:t>
            </w:r>
          </w:p>
        </w:tc>
      </w:tr>
    </w:tbl>
    <w:p w:rsidR="00C6493C" w:rsidRDefault="00C6493C" w:rsidP="00D117C5">
      <w:pPr>
        <w:ind w:left="708"/>
        <w:jc w:val="both"/>
        <w:rPr>
          <w:rFonts w:ascii="Cambria" w:hAnsi="Cambria"/>
          <w:sz w:val="22"/>
          <w:szCs w:val="22"/>
        </w:rPr>
      </w:pPr>
    </w:p>
    <w:p w:rsidR="008F03C7" w:rsidRDefault="008F03C7" w:rsidP="00D117C5">
      <w:pPr>
        <w:ind w:left="708"/>
        <w:jc w:val="both"/>
        <w:rPr>
          <w:rFonts w:ascii="Cambria" w:hAnsi="Cambria"/>
          <w:sz w:val="22"/>
          <w:szCs w:val="22"/>
        </w:rPr>
      </w:pPr>
      <w:r w:rsidRPr="000D62A7">
        <w:rPr>
          <w:rFonts w:ascii="Cambria" w:hAnsi="Cambria"/>
          <w:sz w:val="22"/>
          <w:szCs w:val="22"/>
        </w:rPr>
        <w:t>Określić przedział ufności dla współczynnika korelacji na poziomie ufności 0,9.</w:t>
      </w:r>
      <w:r w:rsidR="00D117C5">
        <w:rPr>
          <w:rFonts w:ascii="Cambria" w:hAnsi="Cambria"/>
          <w:sz w:val="22"/>
          <w:szCs w:val="22"/>
        </w:rPr>
        <w:t xml:space="preserve"> (wskazówka: mała próba, zmienna pomocnicza z).</w:t>
      </w:r>
    </w:p>
    <w:p w:rsidR="00070E44" w:rsidRDefault="00070E44" w:rsidP="00D117C5">
      <w:pPr>
        <w:ind w:left="708"/>
        <w:jc w:val="both"/>
        <w:rPr>
          <w:rFonts w:ascii="Cambria" w:hAnsi="Cambria"/>
          <w:sz w:val="22"/>
          <w:szCs w:val="22"/>
        </w:rPr>
      </w:pPr>
    </w:p>
    <w:tbl>
      <w:tblPr>
        <w:tblStyle w:val="Tabela-Siatka"/>
        <w:tblW w:w="0" w:type="auto"/>
        <w:jc w:val="center"/>
        <w:tblLook w:val="04A0" w:firstRow="1" w:lastRow="0" w:firstColumn="1" w:lastColumn="0" w:noHBand="0" w:noVBand="1"/>
      </w:tblPr>
      <w:tblGrid>
        <w:gridCol w:w="5244"/>
      </w:tblGrid>
      <w:tr w:rsidR="00070E44" w:rsidTr="00070E44">
        <w:trPr>
          <w:trHeight w:val="834"/>
          <w:jc w:val="center"/>
        </w:trPr>
        <w:tc>
          <w:tcPr>
            <w:tcW w:w="5244" w:type="dxa"/>
            <w:tcBorders>
              <w:top w:val="single" w:sz="24" w:space="0" w:color="C00000"/>
              <w:left w:val="single" w:sz="24" w:space="0" w:color="C00000"/>
              <w:bottom w:val="single" w:sz="24" w:space="0" w:color="C00000"/>
              <w:right w:val="single" w:sz="24" w:space="0" w:color="C00000"/>
            </w:tcBorders>
          </w:tcPr>
          <w:p w:rsidR="00070E44" w:rsidRDefault="00070E44" w:rsidP="00D117C5">
            <w:pPr>
              <w:jc w:val="both"/>
              <w:rPr>
                <w:rFonts w:ascii="Cambria" w:hAnsi="Cambria"/>
                <w:sz w:val="22"/>
                <w:szCs w:val="22"/>
              </w:rPr>
            </w:pPr>
          </w:p>
          <w:p w:rsidR="00070E44" w:rsidRPr="00070E44" w:rsidRDefault="009E7A59" w:rsidP="00070E44">
            <w:pPr>
              <w:spacing w:line="360" w:lineRule="auto"/>
              <w:rPr>
                <w:rFonts w:asciiTheme="majorHAnsi" w:eastAsiaTheme="minorEastAsia" w:hAnsiTheme="majorHAnsi"/>
              </w:rPr>
            </w:pPr>
            <m:oMathPara>
              <m:oMath>
                <m:sSub>
                  <m:sSubPr>
                    <m:ctrlPr>
                      <w:rPr>
                        <w:rFonts w:ascii="Cambria Math" w:eastAsiaTheme="minorEastAsia" w:hAnsiTheme="majorHAnsi"/>
                        <w:i/>
                      </w:rPr>
                    </m:ctrlPr>
                  </m:sSubPr>
                  <m:e>
                    <m:r>
                      <w:rPr>
                        <w:rFonts w:ascii="Cambria Math" w:eastAsiaTheme="minorEastAsia" w:hAnsi="Cambria Math"/>
                      </w:rPr>
                      <m:t>r</m:t>
                    </m:r>
                  </m:e>
                  <m:sub>
                    <m:r>
                      <w:rPr>
                        <w:rFonts w:ascii="Cambria Math" w:eastAsiaTheme="minorEastAsia" w:hAnsi="Cambria Math"/>
                      </w:rPr>
                      <m:t>xy</m:t>
                    </m:r>
                  </m:sub>
                </m:sSub>
                <m:r>
                  <w:rPr>
                    <w:rFonts w:ascii="Cambria Math" w:eastAsiaTheme="minorEastAsia" w:hAnsiTheme="majorHAnsi"/>
                  </w:rPr>
                  <m:t>=</m:t>
                </m:r>
                <m:f>
                  <m:fPr>
                    <m:ctrlPr>
                      <w:rPr>
                        <w:rFonts w:ascii="Cambria Math" w:eastAsiaTheme="minorEastAsia" w:hAnsiTheme="majorHAnsi"/>
                        <w:i/>
                      </w:rPr>
                    </m:ctrlPr>
                  </m:fPr>
                  <m:num>
                    <m:nary>
                      <m:naryPr>
                        <m:chr m:val="∑"/>
                        <m:limLoc m:val="undOvr"/>
                        <m:ctrlPr>
                          <w:rPr>
                            <w:rFonts w:ascii="Cambria Math" w:eastAsiaTheme="minorEastAsia" w:hAnsiTheme="majorHAnsi"/>
                            <w:i/>
                          </w:rPr>
                        </m:ctrlPr>
                      </m:naryPr>
                      <m:sub>
                        <m:r>
                          <w:rPr>
                            <w:rFonts w:ascii="Cambria Math" w:eastAsiaTheme="minorEastAsia" w:hAnsi="Cambria Math"/>
                          </w:rPr>
                          <m:t>i</m:t>
                        </m:r>
                        <m:r>
                          <w:rPr>
                            <w:rFonts w:ascii="Cambria Math" w:eastAsiaTheme="minorEastAsia" w:hAnsiTheme="majorHAnsi"/>
                          </w:rPr>
                          <m:t>=1</m:t>
                        </m:r>
                      </m:sub>
                      <m:sup>
                        <m:r>
                          <w:rPr>
                            <w:rFonts w:ascii="Cambria Math" w:eastAsiaTheme="minorEastAsia" w:hAnsi="Cambria Math"/>
                          </w:rPr>
                          <m:t>n</m:t>
                        </m:r>
                      </m:sup>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x</m:t>
                                </m:r>
                              </m:e>
                              <m:sub>
                                <m:r>
                                  <w:rPr>
                                    <w:rFonts w:ascii="Cambria Math" w:eastAsiaTheme="minorEastAsia" w:hAnsi="Cambria Math"/>
                                  </w:rPr>
                                  <m:t>i</m:t>
                                </m:r>
                              </m:sub>
                            </m:sSub>
                            <m:r>
                              <w:rPr>
                                <w:rFonts w:asciiTheme="majorHAnsi" w:eastAsiaTheme="minorEastAsia" w:hAnsiTheme="majorHAnsi"/>
                              </w:rPr>
                              <m:t>-</m:t>
                            </m:r>
                            <m:acc>
                              <m:accPr>
                                <m:chr m:val="̅"/>
                                <m:ctrlPr>
                                  <w:rPr>
                                    <w:rFonts w:ascii="Cambria Math" w:eastAsiaTheme="minorEastAsia" w:hAnsiTheme="majorHAnsi"/>
                                    <w:i/>
                                  </w:rPr>
                                </m:ctrlPr>
                              </m:accPr>
                              <m:e>
                                <m:r>
                                  <w:rPr>
                                    <w:rFonts w:ascii="Cambria Math" w:eastAsiaTheme="minorEastAsia" w:hAnsi="Cambria Math"/>
                                  </w:rPr>
                                  <m:t>x</m:t>
                                </m:r>
                              </m:e>
                            </m:acc>
                          </m:e>
                        </m:d>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y</m:t>
                                </m:r>
                              </m:e>
                              <m:sub>
                                <m:r>
                                  <w:rPr>
                                    <w:rFonts w:ascii="Cambria Math" w:eastAsiaTheme="minorEastAsia" w:hAnsi="Cambria Math"/>
                                  </w:rPr>
                                  <m:t>i</m:t>
                                </m:r>
                              </m:sub>
                            </m:sSub>
                            <m:r>
                              <w:rPr>
                                <w:rFonts w:asciiTheme="majorHAnsi" w:eastAsiaTheme="minorEastAsia" w:hAnsiTheme="majorHAnsi"/>
                              </w:rPr>
                              <m:t>-</m:t>
                            </m:r>
                            <m:acc>
                              <m:accPr>
                                <m:chr m:val="̅"/>
                                <m:ctrlPr>
                                  <w:rPr>
                                    <w:rFonts w:ascii="Cambria Math" w:eastAsiaTheme="minorEastAsia" w:hAnsiTheme="majorHAnsi"/>
                                    <w:i/>
                                  </w:rPr>
                                </m:ctrlPr>
                              </m:accPr>
                              <m:e>
                                <m:r>
                                  <w:rPr>
                                    <w:rFonts w:ascii="Cambria Math" w:eastAsiaTheme="minorEastAsia" w:hAnsi="Cambria Math"/>
                                  </w:rPr>
                                  <m:t>y</m:t>
                                </m:r>
                              </m:e>
                            </m:acc>
                          </m:e>
                        </m:d>
                      </m:e>
                    </m:nary>
                  </m:num>
                  <m:den>
                    <m:rad>
                      <m:radPr>
                        <m:degHide m:val="1"/>
                        <m:ctrlPr>
                          <w:rPr>
                            <w:rFonts w:ascii="Cambria Math" w:eastAsiaTheme="minorEastAsia" w:hAnsiTheme="majorHAnsi"/>
                            <w:i/>
                          </w:rPr>
                        </m:ctrlPr>
                      </m:radPr>
                      <m:deg/>
                      <m:e>
                        <m:nary>
                          <m:naryPr>
                            <m:chr m:val="∑"/>
                            <m:limLoc m:val="undOvr"/>
                            <m:ctrlPr>
                              <w:rPr>
                                <w:rFonts w:ascii="Cambria Math" w:eastAsiaTheme="minorEastAsia" w:hAnsiTheme="majorHAnsi"/>
                                <w:i/>
                              </w:rPr>
                            </m:ctrlPr>
                          </m:naryPr>
                          <m:sub>
                            <m:r>
                              <w:rPr>
                                <w:rFonts w:ascii="Cambria Math" w:eastAsiaTheme="minorEastAsia" w:hAnsi="Cambria Math"/>
                              </w:rPr>
                              <m:t>i</m:t>
                            </m:r>
                            <m:r>
                              <w:rPr>
                                <w:rFonts w:ascii="Cambria Math" w:eastAsiaTheme="minorEastAsia" w:hAnsiTheme="majorHAnsi"/>
                              </w:rPr>
                              <m:t>=1</m:t>
                            </m:r>
                          </m:sub>
                          <m:sup>
                            <m:r>
                              <w:rPr>
                                <w:rFonts w:ascii="Cambria Math" w:eastAsiaTheme="minorEastAsia" w:hAnsi="Cambria Math"/>
                              </w:rPr>
                              <m:t>n</m:t>
                            </m:r>
                          </m:sup>
                          <m:e>
                            <m:sSup>
                              <m:sSupPr>
                                <m:ctrlPr>
                                  <w:rPr>
                                    <w:rFonts w:ascii="Cambria Math" w:eastAsiaTheme="minorEastAsia" w:hAnsiTheme="majorHAnsi"/>
                                    <w:i/>
                                  </w:rPr>
                                </m:ctrlPr>
                              </m:sSupPr>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x</m:t>
                                        </m:r>
                                      </m:e>
                                      <m:sub>
                                        <m:r>
                                          <w:rPr>
                                            <w:rFonts w:ascii="Cambria Math" w:eastAsiaTheme="minorEastAsia" w:hAnsi="Cambria Math"/>
                                          </w:rPr>
                                          <m:t>i</m:t>
                                        </m:r>
                                      </m:sub>
                                    </m:sSub>
                                    <m:r>
                                      <w:rPr>
                                        <w:rFonts w:asciiTheme="majorHAnsi" w:eastAsiaTheme="minorEastAsia" w:hAnsiTheme="majorHAnsi"/>
                                      </w:rPr>
                                      <m:t>-</m:t>
                                    </m:r>
                                    <m:acc>
                                      <m:accPr>
                                        <m:chr m:val="̅"/>
                                        <m:ctrlPr>
                                          <w:rPr>
                                            <w:rFonts w:ascii="Cambria Math" w:eastAsiaTheme="minorEastAsia" w:hAnsiTheme="majorHAnsi"/>
                                            <w:i/>
                                          </w:rPr>
                                        </m:ctrlPr>
                                      </m:accPr>
                                      <m:e>
                                        <m:r>
                                          <w:rPr>
                                            <w:rFonts w:ascii="Cambria Math" w:eastAsiaTheme="minorEastAsia" w:hAnsi="Cambria Math"/>
                                          </w:rPr>
                                          <m:t>x</m:t>
                                        </m:r>
                                      </m:e>
                                    </m:acc>
                                  </m:e>
                                </m:d>
                              </m:e>
                              <m:sup>
                                <m:r>
                                  <w:rPr>
                                    <w:rFonts w:ascii="Cambria Math" w:eastAsiaTheme="minorEastAsia" w:hAnsiTheme="majorHAnsi"/>
                                  </w:rPr>
                                  <m:t>2</m:t>
                                </m:r>
                              </m:sup>
                            </m:sSup>
                            <m:nary>
                              <m:naryPr>
                                <m:chr m:val="∑"/>
                                <m:limLoc m:val="subSup"/>
                                <m:ctrlPr>
                                  <w:rPr>
                                    <w:rFonts w:ascii="Cambria Math" w:eastAsiaTheme="minorEastAsia" w:hAnsiTheme="majorHAnsi"/>
                                    <w:i/>
                                  </w:rPr>
                                </m:ctrlPr>
                              </m:naryPr>
                              <m:sub>
                                <m:r>
                                  <w:rPr>
                                    <w:rFonts w:ascii="Cambria Math" w:eastAsiaTheme="minorEastAsia" w:hAnsi="Cambria Math"/>
                                  </w:rPr>
                                  <m:t>i</m:t>
                                </m:r>
                                <m:r>
                                  <w:rPr>
                                    <w:rFonts w:ascii="Cambria Math" w:eastAsiaTheme="minorEastAsia" w:hAnsiTheme="majorHAnsi"/>
                                  </w:rPr>
                                  <m:t>=1</m:t>
                                </m:r>
                              </m:sub>
                              <m:sup>
                                <m:r>
                                  <w:rPr>
                                    <w:rFonts w:ascii="Cambria Math" w:eastAsiaTheme="minorEastAsia" w:hAnsi="Cambria Math"/>
                                  </w:rPr>
                                  <m:t>n</m:t>
                                </m:r>
                              </m:sup>
                              <m:e>
                                <m:sSup>
                                  <m:sSupPr>
                                    <m:ctrlPr>
                                      <w:rPr>
                                        <w:rFonts w:ascii="Cambria Math" w:eastAsiaTheme="minorEastAsia" w:hAnsiTheme="majorHAnsi"/>
                                        <w:i/>
                                      </w:rPr>
                                    </m:ctrlPr>
                                  </m:sSupPr>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y</m:t>
                                            </m:r>
                                          </m:e>
                                          <m:sub>
                                            <m:r>
                                              <w:rPr>
                                                <w:rFonts w:ascii="Cambria Math" w:eastAsiaTheme="minorEastAsia" w:hAnsi="Cambria Math"/>
                                              </w:rPr>
                                              <m:t>i</m:t>
                                            </m:r>
                                          </m:sub>
                                        </m:sSub>
                                        <m:r>
                                          <w:rPr>
                                            <w:rFonts w:asciiTheme="majorHAnsi" w:eastAsiaTheme="minorEastAsia" w:hAnsiTheme="majorHAnsi"/>
                                          </w:rPr>
                                          <m:t>-</m:t>
                                        </m:r>
                                        <m:acc>
                                          <m:accPr>
                                            <m:chr m:val="̅"/>
                                            <m:ctrlPr>
                                              <w:rPr>
                                                <w:rFonts w:ascii="Cambria Math" w:eastAsiaTheme="minorEastAsia" w:hAnsiTheme="majorHAnsi"/>
                                                <w:i/>
                                              </w:rPr>
                                            </m:ctrlPr>
                                          </m:accPr>
                                          <m:e>
                                            <m:r>
                                              <w:rPr>
                                                <w:rFonts w:ascii="Cambria Math" w:eastAsiaTheme="minorEastAsia" w:hAnsi="Cambria Math"/>
                                              </w:rPr>
                                              <m:t>y</m:t>
                                            </m:r>
                                          </m:e>
                                        </m:acc>
                                      </m:e>
                                    </m:d>
                                  </m:e>
                                  <m:sup>
                                    <m:r>
                                      <w:rPr>
                                        <w:rFonts w:ascii="Cambria Math" w:eastAsiaTheme="minorEastAsia" w:hAnsiTheme="majorHAnsi"/>
                                      </w:rPr>
                                      <m:t>2</m:t>
                                    </m:r>
                                  </m:sup>
                                </m:sSup>
                              </m:e>
                            </m:nary>
                          </m:e>
                        </m:nary>
                      </m:e>
                    </m:rad>
                  </m:den>
                </m:f>
              </m:oMath>
            </m:oMathPara>
          </w:p>
          <w:p w:rsidR="00070E44" w:rsidRPr="00070E44" w:rsidRDefault="00070E44" w:rsidP="00070E44">
            <w:pPr>
              <w:spacing w:line="360" w:lineRule="auto"/>
              <w:rPr>
                <w:rFonts w:asciiTheme="majorHAnsi" w:eastAsiaTheme="minorEastAsia" w:hAnsiTheme="majorHAnsi"/>
                <w:b/>
              </w:rPr>
            </w:pPr>
            <w:r w:rsidRPr="00070E44">
              <w:rPr>
                <w:rFonts w:asciiTheme="majorHAnsi" w:eastAsiaTheme="minorEastAsia" w:hAnsiTheme="majorHAnsi"/>
                <w:b/>
              </w:rPr>
              <w:t>Interpretacja:</w:t>
            </w:r>
          </w:p>
          <w:p w:rsidR="00070E44" w:rsidRPr="00F528AF" w:rsidRDefault="00070E44" w:rsidP="00070E44">
            <w:pPr>
              <w:rPr>
                <w:rFonts w:asciiTheme="majorHAnsi" w:hAnsiTheme="majorHAnsi"/>
              </w:rPr>
            </w:pPr>
            <w:r w:rsidRPr="00F528AF">
              <w:rPr>
                <w:rFonts w:asciiTheme="majorHAnsi" w:hAnsiTheme="majorHAnsi"/>
                <w:position w:val="-16"/>
              </w:rPr>
              <w:object w:dxaOrig="1440" w:dyaOrig="440">
                <v:shape id="_x0000_i1034" type="#_x0000_t75" style="width:1in;height:22.5pt" o:ole="">
                  <v:imagedata r:id="rId25" o:title=""/>
                </v:shape>
                <o:OLEObject Type="Embed" ProgID="Equation.3" ShapeID="_x0000_i1034" DrawAspect="Content" ObjectID="_1632901751" r:id="rId26"/>
              </w:object>
            </w:r>
            <w:r w:rsidRPr="00F528AF">
              <w:rPr>
                <w:rFonts w:asciiTheme="majorHAnsi" w:hAnsiTheme="majorHAnsi"/>
              </w:rPr>
              <w:t xml:space="preserve"> - zależność nieistotna statystycznie, </w:t>
            </w:r>
          </w:p>
          <w:p w:rsidR="00070E44" w:rsidRPr="00F528AF" w:rsidRDefault="00070E44" w:rsidP="00070E44">
            <w:pPr>
              <w:rPr>
                <w:rFonts w:asciiTheme="majorHAnsi" w:hAnsiTheme="majorHAnsi"/>
              </w:rPr>
            </w:pPr>
            <w:r w:rsidRPr="00F528AF">
              <w:rPr>
                <w:rFonts w:asciiTheme="majorHAnsi" w:hAnsiTheme="majorHAnsi"/>
                <w:position w:val="-16"/>
              </w:rPr>
              <w:object w:dxaOrig="1440" w:dyaOrig="440">
                <v:shape id="_x0000_i1035" type="#_x0000_t75" style="width:1in;height:22.5pt" o:ole="">
                  <v:imagedata r:id="rId27" o:title=""/>
                </v:shape>
                <o:OLEObject Type="Embed" ProgID="Equation.3" ShapeID="_x0000_i1035" DrawAspect="Content" ObjectID="_1632901752" r:id="rId28"/>
              </w:object>
            </w:r>
            <w:r w:rsidRPr="00F528AF">
              <w:rPr>
                <w:rFonts w:asciiTheme="majorHAnsi" w:hAnsiTheme="majorHAnsi"/>
              </w:rPr>
              <w:t>-  słaba zależność,</w:t>
            </w:r>
          </w:p>
          <w:p w:rsidR="00070E44" w:rsidRPr="00F528AF" w:rsidRDefault="00070E44" w:rsidP="00070E44">
            <w:pPr>
              <w:rPr>
                <w:rFonts w:asciiTheme="majorHAnsi" w:hAnsiTheme="majorHAnsi"/>
              </w:rPr>
            </w:pPr>
            <w:r w:rsidRPr="00F528AF">
              <w:rPr>
                <w:rFonts w:asciiTheme="majorHAnsi" w:hAnsiTheme="majorHAnsi"/>
                <w:position w:val="-16"/>
              </w:rPr>
              <w:object w:dxaOrig="1460" w:dyaOrig="440">
                <v:shape id="_x0000_i1036" type="#_x0000_t75" style="width:73.5pt;height:22.5pt" o:ole="">
                  <v:imagedata r:id="rId29" o:title=""/>
                </v:shape>
                <o:OLEObject Type="Embed" ProgID="Equation.3" ShapeID="_x0000_i1036" DrawAspect="Content" ObjectID="_1632901753" r:id="rId30"/>
              </w:object>
            </w:r>
            <w:r w:rsidRPr="00F528AF">
              <w:rPr>
                <w:rFonts w:asciiTheme="majorHAnsi" w:hAnsiTheme="majorHAnsi"/>
              </w:rPr>
              <w:t>-  umiarkowana zależność,</w:t>
            </w:r>
          </w:p>
          <w:p w:rsidR="00070E44" w:rsidRDefault="00070E44" w:rsidP="00070E44">
            <w:pPr>
              <w:spacing w:line="360" w:lineRule="auto"/>
              <w:rPr>
                <w:rFonts w:ascii="Cambria" w:hAnsi="Cambria"/>
                <w:sz w:val="22"/>
                <w:szCs w:val="22"/>
              </w:rPr>
            </w:pPr>
            <w:r w:rsidRPr="00F528AF">
              <w:rPr>
                <w:rFonts w:asciiTheme="majorHAnsi" w:hAnsiTheme="majorHAnsi"/>
                <w:position w:val="-16"/>
              </w:rPr>
              <w:object w:dxaOrig="1420" w:dyaOrig="440">
                <v:shape id="_x0000_i1037" type="#_x0000_t75" style="width:70.5pt;height:22.5pt" o:ole="">
                  <v:imagedata r:id="rId31" o:title=""/>
                </v:shape>
                <o:OLEObject Type="Embed" ProgID="Equation.3" ShapeID="_x0000_i1037" DrawAspect="Content" ObjectID="_1632901754" r:id="rId32"/>
              </w:object>
            </w:r>
            <w:r w:rsidRPr="00F528AF">
              <w:rPr>
                <w:rFonts w:asciiTheme="majorHAnsi" w:hAnsiTheme="majorHAnsi"/>
              </w:rPr>
              <w:t>-  silna zależność.</w:t>
            </w:r>
          </w:p>
        </w:tc>
      </w:tr>
    </w:tbl>
    <w:p w:rsidR="008F03C7" w:rsidRPr="000D62A7" w:rsidRDefault="008F03C7" w:rsidP="00237E65">
      <w:pPr>
        <w:ind w:left="360"/>
        <w:jc w:val="both"/>
        <w:rPr>
          <w:rFonts w:ascii="Cambria" w:hAnsi="Cambria"/>
          <w:sz w:val="22"/>
          <w:szCs w:val="22"/>
        </w:rPr>
      </w:pPr>
    </w:p>
    <w:p w:rsidR="005D56B2" w:rsidRDefault="005D56B2" w:rsidP="005B7399">
      <w:pPr>
        <w:numPr>
          <w:ilvl w:val="0"/>
          <w:numId w:val="2"/>
        </w:numPr>
        <w:jc w:val="both"/>
        <w:rPr>
          <w:rFonts w:ascii="Cambria" w:hAnsi="Cambria"/>
          <w:sz w:val="22"/>
          <w:szCs w:val="22"/>
        </w:rPr>
      </w:pPr>
      <w:r w:rsidRPr="000D62A7">
        <w:rPr>
          <w:rFonts w:ascii="Cambria" w:hAnsi="Cambria"/>
          <w:sz w:val="22"/>
          <w:szCs w:val="22"/>
        </w:rPr>
        <w:t>Zbadano zależność między liczbą emitowanych reklam</w:t>
      </w:r>
      <w:r w:rsidR="00E23AC2" w:rsidRPr="000D62A7">
        <w:rPr>
          <w:rFonts w:ascii="Cambria" w:hAnsi="Cambria"/>
          <w:sz w:val="22"/>
          <w:szCs w:val="22"/>
        </w:rPr>
        <w:t xml:space="preserve"> (x)</w:t>
      </w:r>
      <w:r w:rsidRPr="000D62A7">
        <w:rPr>
          <w:rFonts w:ascii="Cambria" w:hAnsi="Cambria"/>
          <w:sz w:val="22"/>
          <w:szCs w:val="22"/>
        </w:rPr>
        <w:t xml:space="preserve"> a wysokością obrotów </w:t>
      </w:r>
      <w:r w:rsidR="00E23AC2" w:rsidRPr="000D62A7">
        <w:rPr>
          <w:rFonts w:ascii="Cambria" w:hAnsi="Cambria"/>
          <w:sz w:val="22"/>
          <w:szCs w:val="22"/>
        </w:rPr>
        <w:t xml:space="preserve">(y w tys. zł) </w:t>
      </w:r>
      <w:r w:rsidRPr="000D62A7">
        <w:rPr>
          <w:rFonts w:ascii="Cambria" w:hAnsi="Cambria"/>
          <w:sz w:val="22"/>
          <w:szCs w:val="22"/>
        </w:rPr>
        <w:t>i otrzymano:</w:t>
      </w:r>
    </w:p>
    <w:p w:rsidR="00E23AC2" w:rsidRPr="000D62A7" w:rsidRDefault="00E23AC2" w:rsidP="00E23AC2">
      <w:pPr>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551"/>
        <w:gridCol w:w="1551"/>
        <w:gridCol w:w="1551"/>
        <w:gridCol w:w="1551"/>
      </w:tblGrid>
      <w:tr w:rsidR="00E23AC2" w:rsidRPr="00563F88" w:rsidTr="00563F88">
        <w:trPr>
          <w:trHeight w:val="461"/>
          <w:jc w:val="center"/>
        </w:trPr>
        <w:tc>
          <w:tcPr>
            <w:tcW w:w="1550" w:type="dxa"/>
            <w:tcBorders>
              <w:tl2br w:val="single" w:sz="4" w:space="0" w:color="auto"/>
            </w:tcBorders>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Y</w:t>
            </w:r>
          </w:p>
          <w:p w:rsidR="00E23AC2" w:rsidRPr="00563F88" w:rsidRDefault="00E23AC2" w:rsidP="00563F88">
            <w:pPr>
              <w:jc w:val="center"/>
              <w:rPr>
                <w:rFonts w:ascii="Cambria" w:hAnsi="Cambria"/>
                <w:sz w:val="22"/>
                <w:szCs w:val="22"/>
              </w:rPr>
            </w:pPr>
            <w:r w:rsidRPr="00563F88">
              <w:rPr>
                <w:rFonts w:ascii="Cambria" w:hAnsi="Cambria"/>
                <w:sz w:val="22"/>
                <w:szCs w:val="22"/>
              </w:rPr>
              <w:t>X</w:t>
            </w:r>
          </w:p>
        </w:tc>
        <w:tc>
          <w:tcPr>
            <w:tcW w:w="1550"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0-10</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10-20</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20-30</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30-40</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40-50</w:t>
            </w:r>
          </w:p>
        </w:tc>
      </w:tr>
      <w:tr w:rsidR="00E23AC2" w:rsidRPr="00563F88" w:rsidTr="00563F88">
        <w:trPr>
          <w:trHeight w:val="225"/>
          <w:jc w:val="center"/>
        </w:trPr>
        <w:tc>
          <w:tcPr>
            <w:tcW w:w="1550"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0-4</w:t>
            </w:r>
          </w:p>
        </w:tc>
        <w:tc>
          <w:tcPr>
            <w:tcW w:w="1550" w:type="dxa"/>
            <w:shd w:val="clear" w:color="auto" w:fill="auto"/>
            <w:vAlign w:val="center"/>
          </w:tcPr>
          <w:p w:rsidR="00E23AC2" w:rsidRPr="00563F88" w:rsidRDefault="00E23AC2" w:rsidP="00563F88">
            <w:pPr>
              <w:jc w:val="center"/>
              <w:rPr>
                <w:rFonts w:ascii="Cambria" w:hAnsi="Cambria"/>
                <w:sz w:val="22"/>
                <w:szCs w:val="22"/>
              </w:rPr>
            </w:pPr>
          </w:p>
        </w:tc>
        <w:tc>
          <w:tcPr>
            <w:tcW w:w="1551" w:type="dxa"/>
            <w:shd w:val="clear" w:color="auto" w:fill="auto"/>
            <w:vAlign w:val="center"/>
          </w:tcPr>
          <w:p w:rsidR="00E23AC2" w:rsidRPr="00563F88" w:rsidRDefault="00E23AC2" w:rsidP="00563F88">
            <w:pPr>
              <w:jc w:val="center"/>
              <w:rPr>
                <w:rFonts w:ascii="Cambria" w:hAnsi="Cambria"/>
                <w:sz w:val="22"/>
                <w:szCs w:val="22"/>
              </w:rPr>
            </w:pPr>
          </w:p>
        </w:tc>
        <w:tc>
          <w:tcPr>
            <w:tcW w:w="1551" w:type="dxa"/>
            <w:shd w:val="clear" w:color="auto" w:fill="auto"/>
            <w:vAlign w:val="center"/>
          </w:tcPr>
          <w:p w:rsidR="00E23AC2" w:rsidRPr="00563F88" w:rsidRDefault="00E23AC2" w:rsidP="00563F88">
            <w:pPr>
              <w:jc w:val="center"/>
              <w:rPr>
                <w:rFonts w:ascii="Cambria" w:hAnsi="Cambria"/>
                <w:sz w:val="22"/>
                <w:szCs w:val="22"/>
              </w:rPr>
            </w:pP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8</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6</w:t>
            </w:r>
          </w:p>
        </w:tc>
      </w:tr>
      <w:tr w:rsidR="00E23AC2" w:rsidRPr="00563F88" w:rsidTr="00563F88">
        <w:trPr>
          <w:trHeight w:val="225"/>
          <w:jc w:val="center"/>
        </w:trPr>
        <w:tc>
          <w:tcPr>
            <w:tcW w:w="1550"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4-8</w:t>
            </w:r>
          </w:p>
        </w:tc>
        <w:tc>
          <w:tcPr>
            <w:tcW w:w="1550" w:type="dxa"/>
            <w:shd w:val="clear" w:color="auto" w:fill="auto"/>
            <w:vAlign w:val="center"/>
          </w:tcPr>
          <w:p w:rsidR="00E23AC2" w:rsidRPr="00563F88" w:rsidRDefault="00E23AC2" w:rsidP="00563F88">
            <w:pPr>
              <w:jc w:val="center"/>
              <w:rPr>
                <w:rFonts w:ascii="Cambria" w:hAnsi="Cambria"/>
                <w:sz w:val="22"/>
                <w:szCs w:val="22"/>
              </w:rPr>
            </w:pPr>
          </w:p>
        </w:tc>
        <w:tc>
          <w:tcPr>
            <w:tcW w:w="1551" w:type="dxa"/>
            <w:shd w:val="clear" w:color="auto" w:fill="auto"/>
            <w:vAlign w:val="center"/>
          </w:tcPr>
          <w:p w:rsidR="00E23AC2" w:rsidRPr="00563F88" w:rsidRDefault="00E23AC2" w:rsidP="00563F88">
            <w:pPr>
              <w:jc w:val="center"/>
              <w:rPr>
                <w:rFonts w:ascii="Cambria" w:hAnsi="Cambria"/>
                <w:sz w:val="22"/>
                <w:szCs w:val="22"/>
              </w:rPr>
            </w:pP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36</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72</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18</w:t>
            </w:r>
          </w:p>
        </w:tc>
      </w:tr>
      <w:tr w:rsidR="00E23AC2" w:rsidRPr="00563F88" w:rsidTr="00563F88">
        <w:trPr>
          <w:trHeight w:val="225"/>
          <w:jc w:val="center"/>
        </w:trPr>
        <w:tc>
          <w:tcPr>
            <w:tcW w:w="1550"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8-12</w:t>
            </w:r>
          </w:p>
        </w:tc>
        <w:tc>
          <w:tcPr>
            <w:tcW w:w="1550" w:type="dxa"/>
            <w:shd w:val="clear" w:color="auto" w:fill="auto"/>
            <w:vAlign w:val="center"/>
          </w:tcPr>
          <w:p w:rsidR="00E23AC2" w:rsidRPr="00563F88" w:rsidRDefault="00E23AC2" w:rsidP="00563F88">
            <w:pPr>
              <w:jc w:val="center"/>
              <w:rPr>
                <w:rFonts w:ascii="Cambria" w:hAnsi="Cambria"/>
                <w:sz w:val="22"/>
                <w:szCs w:val="22"/>
              </w:rPr>
            </w:pP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24</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108</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72</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6</w:t>
            </w:r>
          </w:p>
        </w:tc>
      </w:tr>
      <w:tr w:rsidR="00E23AC2" w:rsidRPr="00563F88" w:rsidTr="00563F88">
        <w:trPr>
          <w:trHeight w:val="225"/>
          <w:jc w:val="center"/>
        </w:trPr>
        <w:tc>
          <w:tcPr>
            <w:tcW w:w="1550"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12-16</w:t>
            </w:r>
          </w:p>
        </w:tc>
        <w:tc>
          <w:tcPr>
            <w:tcW w:w="1550"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2</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24</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36</w:t>
            </w:r>
          </w:p>
        </w:tc>
        <w:tc>
          <w:tcPr>
            <w:tcW w:w="1551" w:type="dxa"/>
            <w:shd w:val="clear" w:color="auto" w:fill="auto"/>
            <w:vAlign w:val="center"/>
          </w:tcPr>
          <w:p w:rsidR="00E23AC2" w:rsidRPr="00563F88" w:rsidRDefault="00E23AC2" w:rsidP="00563F88">
            <w:pPr>
              <w:jc w:val="center"/>
              <w:rPr>
                <w:rFonts w:ascii="Cambria" w:hAnsi="Cambria"/>
                <w:sz w:val="22"/>
                <w:szCs w:val="22"/>
              </w:rPr>
            </w:pPr>
            <w:r w:rsidRPr="00563F88">
              <w:rPr>
                <w:rFonts w:ascii="Cambria" w:hAnsi="Cambria"/>
                <w:sz w:val="22"/>
                <w:szCs w:val="22"/>
              </w:rPr>
              <w:t>8</w:t>
            </w:r>
          </w:p>
        </w:tc>
        <w:tc>
          <w:tcPr>
            <w:tcW w:w="1551" w:type="dxa"/>
            <w:shd w:val="clear" w:color="auto" w:fill="auto"/>
            <w:vAlign w:val="center"/>
          </w:tcPr>
          <w:p w:rsidR="00E23AC2" w:rsidRPr="00563F88" w:rsidRDefault="00E23AC2" w:rsidP="00563F88">
            <w:pPr>
              <w:jc w:val="center"/>
              <w:rPr>
                <w:rFonts w:ascii="Cambria" w:hAnsi="Cambria"/>
                <w:sz w:val="22"/>
                <w:szCs w:val="22"/>
              </w:rPr>
            </w:pPr>
          </w:p>
        </w:tc>
      </w:tr>
    </w:tbl>
    <w:p w:rsidR="00C6493C" w:rsidRDefault="00C6493C" w:rsidP="00D117C5">
      <w:pPr>
        <w:ind w:left="708"/>
        <w:jc w:val="both"/>
        <w:rPr>
          <w:rFonts w:ascii="Cambria" w:hAnsi="Cambria"/>
          <w:sz w:val="22"/>
          <w:szCs w:val="22"/>
        </w:rPr>
      </w:pPr>
    </w:p>
    <w:p w:rsidR="005D56B2" w:rsidRPr="000D62A7" w:rsidRDefault="005D56B2" w:rsidP="00D117C5">
      <w:pPr>
        <w:ind w:left="708"/>
        <w:jc w:val="both"/>
        <w:rPr>
          <w:rFonts w:ascii="Cambria" w:hAnsi="Cambria"/>
          <w:sz w:val="22"/>
          <w:szCs w:val="22"/>
        </w:rPr>
      </w:pPr>
      <w:r w:rsidRPr="000D62A7">
        <w:rPr>
          <w:rFonts w:ascii="Cambria" w:hAnsi="Cambria"/>
          <w:sz w:val="22"/>
          <w:szCs w:val="22"/>
        </w:rPr>
        <w:t>Określić przedział ufności dla współczynnika korelacji na poziomie ufności 0,9</w:t>
      </w:r>
      <w:r w:rsidR="00E23AC2" w:rsidRPr="000D62A7">
        <w:rPr>
          <w:rFonts w:ascii="Cambria" w:hAnsi="Cambria"/>
          <w:sz w:val="22"/>
          <w:szCs w:val="22"/>
        </w:rPr>
        <w:t>5</w:t>
      </w:r>
      <w:r w:rsidRPr="000D62A7">
        <w:rPr>
          <w:rFonts w:ascii="Cambria" w:hAnsi="Cambria"/>
          <w:sz w:val="22"/>
          <w:szCs w:val="22"/>
        </w:rPr>
        <w:t>.</w:t>
      </w:r>
      <w:r w:rsidR="00D117C5">
        <w:rPr>
          <w:rFonts w:ascii="Cambria" w:hAnsi="Cambria"/>
          <w:sz w:val="22"/>
          <w:szCs w:val="22"/>
        </w:rPr>
        <w:t xml:space="preserve"> (duża próba, n&gt;120, tablica korelacyjna).</w:t>
      </w:r>
    </w:p>
    <w:p w:rsidR="00237E65" w:rsidRDefault="00237E65" w:rsidP="008B72C4">
      <w:pPr>
        <w:ind w:left="360" w:firstLine="348"/>
        <w:jc w:val="both"/>
        <w:rPr>
          <w:rFonts w:ascii="Cambria" w:hAnsi="Cambria"/>
          <w:sz w:val="22"/>
          <w:szCs w:val="22"/>
        </w:rPr>
      </w:pPr>
    </w:p>
    <w:tbl>
      <w:tblPr>
        <w:tblStyle w:val="Tabela-Siatka"/>
        <w:tblW w:w="0" w:type="auto"/>
        <w:jc w:val="center"/>
        <w:tblLook w:val="04A0" w:firstRow="1" w:lastRow="0" w:firstColumn="1" w:lastColumn="0" w:noHBand="0" w:noVBand="1"/>
      </w:tblPr>
      <w:tblGrid>
        <w:gridCol w:w="8170"/>
      </w:tblGrid>
      <w:tr w:rsidR="005B7399" w:rsidTr="005B7399">
        <w:trPr>
          <w:trHeight w:val="5220"/>
          <w:jc w:val="center"/>
        </w:trPr>
        <w:tc>
          <w:tcPr>
            <w:tcW w:w="8170" w:type="dxa"/>
            <w:tcBorders>
              <w:top w:val="single" w:sz="24" w:space="0" w:color="C00000"/>
              <w:left w:val="single" w:sz="24" w:space="0" w:color="C00000"/>
              <w:bottom w:val="single" w:sz="24" w:space="0" w:color="C00000"/>
              <w:right w:val="single" w:sz="24" w:space="0" w:color="C00000"/>
            </w:tcBorders>
          </w:tcPr>
          <w:p w:rsidR="005B7399" w:rsidRDefault="005B7399" w:rsidP="005B7399">
            <w:pPr>
              <w:jc w:val="center"/>
              <w:rPr>
                <w:rFonts w:ascii="Cambria" w:hAnsi="Cambria"/>
                <w:sz w:val="22"/>
                <w:szCs w:val="22"/>
              </w:rPr>
            </w:pPr>
          </w:p>
          <w:p w:rsidR="005B7399" w:rsidRPr="00134127" w:rsidRDefault="009E7A59" w:rsidP="005B7399">
            <w:pPr>
              <w:spacing w:line="360" w:lineRule="auto"/>
              <w:jc w:val="both"/>
              <w:rPr>
                <w:rFonts w:ascii="Cambria" w:eastAsiaTheme="minorEastAsia" w:hAnsi="Cambria"/>
              </w:rP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cov(x,y)</m:t>
                    </m:r>
                  </m:num>
                  <m:den>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∙S(y)</m:t>
                    </m:r>
                  </m:den>
                </m:f>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d>
                  <m:dPr>
                    <m:begChr m:val="〈"/>
                    <m:endChr m:val="〉"/>
                    <m:ctrlPr>
                      <w:rPr>
                        <w:rFonts w:ascii="Cambria Math" w:hAnsi="Cambria Math"/>
                        <w:i/>
                      </w:rPr>
                    </m:ctrlPr>
                  </m:dPr>
                  <m:e>
                    <m:r>
                      <w:rPr>
                        <w:rFonts w:ascii="Cambria Math" w:hAnsi="Cambria Math"/>
                      </w:rPr>
                      <m:t>-1,1</m:t>
                    </m:r>
                  </m:e>
                </m:d>
              </m:oMath>
            </m:oMathPara>
          </w:p>
          <w:p w:rsidR="005B7399" w:rsidRPr="00134127" w:rsidRDefault="005B7399" w:rsidP="005B7399">
            <w:pPr>
              <w:spacing w:line="360" w:lineRule="auto"/>
              <w:jc w:val="both"/>
              <w:rPr>
                <w:rFonts w:ascii="Cambria" w:eastAsiaTheme="minorEastAsia" w:hAnsi="Cambria"/>
              </w:rPr>
            </w:pPr>
            <w:r w:rsidRPr="00134127">
              <w:rPr>
                <w:rFonts w:ascii="Cambria" w:eastAsiaTheme="minorEastAsia" w:hAnsi="Cambria"/>
              </w:rPr>
              <w:t xml:space="preserve">gdzie: </w:t>
            </w:r>
          </w:p>
          <w:p w:rsidR="005B7399" w:rsidRPr="00134127" w:rsidRDefault="005B7399" w:rsidP="005B7399">
            <w:pPr>
              <w:pStyle w:val="Akapitzlist"/>
              <w:numPr>
                <w:ilvl w:val="0"/>
                <w:numId w:val="19"/>
              </w:numPr>
              <w:spacing w:after="200" w:line="360" w:lineRule="auto"/>
              <w:contextualSpacing/>
              <w:rPr>
                <w:rFonts w:ascii="Cambria" w:eastAsiaTheme="minorEastAsia" w:hAnsi="Cambria"/>
              </w:rPr>
            </w:pPr>
            <w:r w:rsidRPr="00134127">
              <w:rPr>
                <w:rFonts w:ascii="Cambria" w:eastAsiaTheme="minorEastAsia" w:hAnsi="Cambria"/>
              </w:rPr>
              <w:t xml:space="preserve">Dla danych indywidualnych (w postaci szeregu korelacyjnego): </w:t>
            </w:r>
            <w:r w:rsidRPr="00134127">
              <w:rPr>
                <w:rFonts w:ascii="Cambria" w:hAnsi="Cambria"/>
                <w:position w:val="-28"/>
              </w:rPr>
              <w:object w:dxaOrig="4280" w:dyaOrig="680">
                <v:shape id="_x0000_i1038" type="#_x0000_t75" style="width:214.5pt;height:34.5pt" o:ole="">
                  <v:imagedata r:id="rId33" o:title=""/>
                </v:shape>
                <o:OLEObject Type="Embed" ProgID="Equation.3" ShapeID="_x0000_i1038" DrawAspect="Content" ObjectID="_1632901755" r:id="rId34"/>
              </w:object>
            </w:r>
            <w:r w:rsidRPr="00134127">
              <w:rPr>
                <w:rFonts w:ascii="Cambria" w:hAnsi="Cambria"/>
              </w:rPr>
              <w:t xml:space="preserve">, </w:t>
            </w:r>
          </w:p>
          <w:p w:rsidR="005B7399" w:rsidRPr="00134127" w:rsidRDefault="005B7399" w:rsidP="005B7399">
            <w:pPr>
              <w:pStyle w:val="Akapitzlist"/>
              <w:spacing w:line="360" w:lineRule="auto"/>
              <w:ind w:left="1428"/>
              <w:jc w:val="both"/>
              <w:rPr>
                <w:rFonts w:ascii="Cambria" w:eastAsiaTheme="minorEastAsia" w:hAnsi="Cambria"/>
              </w:rPr>
            </w:pPr>
            <w:r w:rsidRPr="00134127">
              <w:rPr>
                <w:rFonts w:ascii="Cambria" w:hAnsi="Cambria"/>
                <w:position w:val="-28"/>
              </w:rPr>
              <w:object w:dxaOrig="3900" w:dyaOrig="680">
                <v:shape id="_x0000_i1039" type="#_x0000_t75" style="width:195pt;height:34.5pt" o:ole="">
                  <v:imagedata r:id="rId35" o:title=""/>
                </v:shape>
                <o:OLEObject Type="Embed" ProgID="Equation.3" ShapeID="_x0000_i1039" DrawAspect="Content" ObjectID="_1632901756" r:id="rId36"/>
              </w:object>
            </w:r>
            <w:r w:rsidRPr="00134127">
              <w:rPr>
                <w:rFonts w:ascii="Cambria" w:hAnsi="Cambria"/>
              </w:rPr>
              <w:t xml:space="preserve">        </w:t>
            </w:r>
          </w:p>
          <w:p w:rsidR="005B7399" w:rsidRPr="00134127" w:rsidRDefault="005B7399" w:rsidP="005B7399">
            <w:pPr>
              <w:pStyle w:val="Akapitzlist"/>
              <w:numPr>
                <w:ilvl w:val="0"/>
                <w:numId w:val="19"/>
              </w:numPr>
              <w:spacing w:after="200" w:line="360" w:lineRule="auto"/>
              <w:contextualSpacing/>
              <w:jc w:val="both"/>
              <w:rPr>
                <w:rFonts w:ascii="Cambria" w:eastAsiaTheme="minorEastAsia" w:hAnsi="Cambria"/>
              </w:rPr>
            </w:pPr>
            <w:r w:rsidRPr="00134127">
              <w:rPr>
                <w:rFonts w:ascii="Cambria" w:hAnsi="Cambria"/>
              </w:rPr>
              <w:t>Dla danych ujętych w formie tablicy korelacyjnej:</w:t>
            </w:r>
          </w:p>
          <w:p w:rsidR="005B7399" w:rsidRPr="00134127" w:rsidRDefault="005B7399" w:rsidP="005B7399">
            <w:pPr>
              <w:pStyle w:val="Akapitzlist"/>
              <w:spacing w:line="360" w:lineRule="auto"/>
              <w:ind w:left="1428"/>
              <w:jc w:val="both"/>
              <w:rPr>
                <w:rFonts w:ascii="Cambria" w:hAnsi="Cambria"/>
              </w:rPr>
            </w:pPr>
            <w:r w:rsidRPr="00134127">
              <w:rPr>
                <w:rFonts w:ascii="Cambria" w:hAnsi="Cambria"/>
                <w:position w:val="-30"/>
              </w:rPr>
              <w:object w:dxaOrig="4780" w:dyaOrig="700">
                <v:shape id="_x0000_i1040" type="#_x0000_t75" style="width:238.5pt;height:34.5pt" o:ole="">
                  <v:imagedata r:id="rId37" o:title=""/>
                </v:shape>
                <o:OLEObject Type="Embed" ProgID="Equation.3" ShapeID="_x0000_i1040" DrawAspect="Content" ObjectID="_1632901757" r:id="rId38"/>
              </w:object>
            </w:r>
            <w:r w:rsidRPr="00134127">
              <w:rPr>
                <w:rFonts w:ascii="Cambria" w:hAnsi="Cambria"/>
              </w:rPr>
              <w:t xml:space="preserve">,     </w:t>
            </w:r>
          </w:p>
          <w:p w:rsidR="005B7399" w:rsidRDefault="005B7399" w:rsidP="005B7399">
            <w:pPr>
              <w:jc w:val="both"/>
              <w:rPr>
                <w:rFonts w:ascii="Cambria" w:hAnsi="Cambria"/>
                <w:sz w:val="22"/>
                <w:szCs w:val="22"/>
              </w:rPr>
            </w:pPr>
            <w:r w:rsidRPr="00134127">
              <w:rPr>
                <w:rFonts w:ascii="Cambria" w:hAnsi="Cambria"/>
              </w:rPr>
              <w:t xml:space="preserve">                           </w:t>
            </w:r>
            <w:r w:rsidRPr="00134127">
              <w:rPr>
                <w:rFonts w:ascii="Cambria" w:hAnsi="Cambria"/>
                <w:position w:val="-30"/>
              </w:rPr>
              <w:object w:dxaOrig="4420" w:dyaOrig="700">
                <v:shape id="_x0000_i1041" type="#_x0000_t75" style="width:220.5pt;height:34.5pt" o:ole="">
                  <v:imagedata r:id="rId39" o:title=""/>
                </v:shape>
                <o:OLEObject Type="Embed" ProgID="Equation.3" ShapeID="_x0000_i1041" DrawAspect="Content" ObjectID="_1632901758" r:id="rId40"/>
              </w:object>
            </w:r>
          </w:p>
        </w:tc>
      </w:tr>
    </w:tbl>
    <w:p w:rsidR="005B7399" w:rsidRDefault="005B7399" w:rsidP="008B72C4">
      <w:pPr>
        <w:ind w:left="360" w:firstLine="348"/>
        <w:jc w:val="both"/>
        <w:rPr>
          <w:rFonts w:ascii="Cambria" w:hAnsi="Cambria"/>
          <w:sz w:val="22"/>
          <w:szCs w:val="22"/>
        </w:rPr>
      </w:pPr>
    </w:p>
    <w:p w:rsidR="005B7399" w:rsidRPr="000D62A7" w:rsidRDefault="005B7399" w:rsidP="008B72C4">
      <w:pPr>
        <w:ind w:left="360" w:firstLine="348"/>
        <w:jc w:val="both"/>
        <w:rPr>
          <w:rFonts w:ascii="Cambria" w:hAnsi="Cambria"/>
          <w:sz w:val="22"/>
          <w:szCs w:val="22"/>
        </w:rPr>
      </w:pPr>
    </w:p>
    <w:p w:rsidR="00390BDC" w:rsidRDefault="00390BDC" w:rsidP="005B7399">
      <w:pPr>
        <w:pStyle w:val="Akapitzlist"/>
        <w:numPr>
          <w:ilvl w:val="0"/>
          <w:numId w:val="2"/>
        </w:numPr>
        <w:jc w:val="both"/>
        <w:rPr>
          <w:rFonts w:ascii="Cambria" w:hAnsi="Cambria"/>
          <w:sz w:val="22"/>
          <w:szCs w:val="22"/>
        </w:rPr>
      </w:pPr>
      <w:r>
        <w:rPr>
          <w:rFonts w:ascii="Cambria" w:hAnsi="Cambria"/>
          <w:sz w:val="22"/>
          <w:szCs w:val="22"/>
        </w:rPr>
        <w:t>Dla losowo wybranych 125 pracowników przedsiębiorstwa AXA przeprowadzono badanie zależności liczby zwolnień chorobowych (Y) od stażu pracy (X). Otrzymane wyniki są następujące:</w:t>
      </w:r>
    </w:p>
    <w:p w:rsidR="005B7399" w:rsidRDefault="005B7399" w:rsidP="005B7399">
      <w:pPr>
        <w:pStyle w:val="Akapitzlist"/>
        <w:ind w:left="720"/>
        <w:jc w:val="both"/>
        <w:rPr>
          <w:rFonts w:ascii="Cambria" w:hAnsi="Cambria"/>
          <w:sz w:val="22"/>
          <w:szCs w:val="22"/>
        </w:rPr>
      </w:pPr>
    </w:p>
    <w:p w:rsidR="00E23AC2" w:rsidRDefault="009E7A59" w:rsidP="00390BDC">
      <w:pPr>
        <w:pStyle w:val="Akapitzlist"/>
        <w:ind w:left="720"/>
        <w:jc w:val="center"/>
        <w:rPr>
          <w:rFonts w:ascii="Cambria" w:hAnsi="Cambria"/>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=15,6</m:t>
        </m:r>
      </m:oMath>
      <w:r w:rsidR="00390BDC">
        <w:rPr>
          <w:rFonts w:ascii="Cambria" w:hAnsi="Cambria"/>
          <w:sz w:val="22"/>
          <w:szCs w:val="22"/>
        </w:rPr>
        <w:t xml:space="preserve">; </w:t>
      </w:r>
      <m:oMath>
        <m:r>
          <w:rPr>
            <w:rFonts w:ascii="Cambria Math" w:hAnsi="Cambria Math"/>
            <w:sz w:val="22"/>
            <w:szCs w:val="22"/>
          </w:rPr>
          <m:t>S</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=6,2</m:t>
        </m:r>
      </m:oMath>
      <w:r w:rsidR="00390BDC">
        <w:rPr>
          <w:rFonts w:ascii="Cambria" w:hAnsi="Cambria"/>
          <w:sz w:val="22"/>
          <w:szCs w:val="22"/>
        </w:rPr>
        <w:t xml:space="preserve">;  </w:t>
      </w:r>
      <m:oMath>
        <m:acc>
          <m:accPr>
            <m:chr m:val="̅"/>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m:t>
        </m:r>
      </m:oMath>
      <w:r w:rsidR="00390BDC">
        <w:rPr>
          <w:rFonts w:ascii="Cambria" w:hAnsi="Cambria"/>
          <w:sz w:val="22"/>
          <w:szCs w:val="22"/>
        </w:rPr>
        <w:t xml:space="preserve">1,6;  </w:t>
      </w:r>
      <m:oMath>
        <m:r>
          <w:rPr>
            <w:rFonts w:ascii="Cambria Math" w:hAnsi="Cambria Math"/>
            <w:sz w:val="22"/>
            <w:szCs w:val="22"/>
          </w:rPr>
          <m:t>V</m:t>
        </m:r>
        <m:d>
          <m:dPr>
            <m:ctrlPr>
              <w:rPr>
                <w:rFonts w:ascii="Cambria Math" w:hAnsi="Cambria Math"/>
                <w:i/>
                <w:sz w:val="22"/>
                <w:szCs w:val="22"/>
              </w:rPr>
            </m:ctrlPr>
          </m:dPr>
          <m:e>
            <m:r>
              <w:rPr>
                <w:rFonts w:ascii="Cambria Math" w:hAnsi="Cambria Math"/>
                <w:sz w:val="22"/>
                <w:szCs w:val="22"/>
              </w:rPr>
              <m:t>y</m:t>
            </m:r>
          </m:e>
        </m:d>
        <m:r>
          <w:rPr>
            <w:rFonts w:ascii="Cambria Math" w:hAnsi="Cambria Math"/>
            <w:sz w:val="22"/>
            <w:szCs w:val="22"/>
          </w:rPr>
          <m:t>=60%</m:t>
        </m:r>
      </m:oMath>
      <w:r w:rsidR="00390BDC">
        <w:rPr>
          <w:rFonts w:ascii="Cambria" w:hAnsi="Cambria"/>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y</m:t>
            </m:r>
          </m:e>
        </m:d>
        <m:r>
          <w:rPr>
            <w:rFonts w:ascii="Cambria Math" w:hAnsi="Cambria Math"/>
            <w:sz w:val="22"/>
            <w:szCs w:val="22"/>
          </w:rPr>
          <m:t>=-0,1</m:t>
        </m:r>
      </m:oMath>
    </w:p>
    <w:p w:rsidR="005B7399" w:rsidRPr="00390BDC" w:rsidRDefault="005B7399" w:rsidP="00390BDC">
      <w:pPr>
        <w:pStyle w:val="Akapitzlist"/>
        <w:ind w:left="720"/>
        <w:jc w:val="center"/>
        <w:rPr>
          <w:rFonts w:ascii="Cambria" w:hAnsi="Cambria"/>
          <w:sz w:val="22"/>
          <w:szCs w:val="22"/>
        </w:rPr>
      </w:pPr>
    </w:p>
    <w:p w:rsidR="00070E44" w:rsidRDefault="00390BDC" w:rsidP="00E23AC2">
      <w:pPr>
        <w:ind w:left="708"/>
        <w:jc w:val="both"/>
        <w:rPr>
          <w:rFonts w:ascii="Cambria" w:hAnsi="Cambria"/>
          <w:sz w:val="22"/>
          <w:szCs w:val="22"/>
        </w:rPr>
      </w:pPr>
      <w:r>
        <w:rPr>
          <w:rFonts w:ascii="Cambria" w:hAnsi="Cambria"/>
          <w:sz w:val="22"/>
          <w:szCs w:val="22"/>
        </w:rPr>
        <w:t xml:space="preserve">Oszacować współczynnik korelacji między tymi zmiennymi dla całej populacji pracowników przedsiębiorstwa AXA (poziom ufności 0,96). </w:t>
      </w:r>
    </w:p>
    <w:p w:rsidR="005B7399" w:rsidRDefault="005B7399" w:rsidP="00E23AC2">
      <w:pPr>
        <w:ind w:left="708"/>
        <w:jc w:val="both"/>
        <w:rPr>
          <w:rFonts w:ascii="Cambria" w:hAnsi="Cambria"/>
          <w:sz w:val="22"/>
          <w:szCs w:val="22"/>
        </w:rPr>
      </w:pPr>
    </w:p>
    <w:p w:rsidR="005B7399" w:rsidRDefault="005B7399" w:rsidP="00E23AC2">
      <w:pPr>
        <w:ind w:left="708"/>
        <w:jc w:val="both"/>
        <w:rPr>
          <w:rFonts w:ascii="Cambria" w:hAnsi="Cambria"/>
          <w:sz w:val="22"/>
          <w:szCs w:val="22"/>
        </w:rPr>
      </w:pPr>
    </w:p>
    <w:tbl>
      <w:tblPr>
        <w:tblStyle w:val="Tabela-Siatka"/>
        <w:tblW w:w="0" w:type="auto"/>
        <w:jc w:val="center"/>
        <w:tblLook w:val="04A0" w:firstRow="1" w:lastRow="0" w:firstColumn="1" w:lastColumn="0" w:noHBand="0" w:noVBand="1"/>
      </w:tblPr>
      <w:tblGrid>
        <w:gridCol w:w="6023"/>
      </w:tblGrid>
      <w:tr w:rsidR="005B7399" w:rsidTr="005B7399">
        <w:trPr>
          <w:trHeight w:val="2418"/>
          <w:jc w:val="center"/>
        </w:trPr>
        <w:tc>
          <w:tcPr>
            <w:tcW w:w="6023" w:type="dxa"/>
            <w:tcBorders>
              <w:top w:val="single" w:sz="24" w:space="0" w:color="C00000"/>
              <w:left w:val="single" w:sz="24" w:space="0" w:color="C00000"/>
              <w:bottom w:val="single" w:sz="24" w:space="0" w:color="C00000"/>
              <w:right w:val="single" w:sz="24" w:space="0" w:color="C00000"/>
            </w:tcBorders>
          </w:tcPr>
          <w:p w:rsidR="005B7399" w:rsidRPr="00F25430" w:rsidRDefault="009E7A59" w:rsidP="005B7399">
            <w:pPr>
              <w:spacing w:line="360" w:lineRule="auto"/>
              <w:jc w:val="center"/>
              <w:rPr>
                <w:rFonts w:asciiTheme="majorHAnsi" w:eastAsiaTheme="minorEastAsia" w:hAnsiTheme="majorHAnsi"/>
              </w:rPr>
            </w:pPr>
            <m:oMathPara>
              <m:oMath>
                <m:acc>
                  <m:accPr>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oMath>
            </m:oMathPara>
          </w:p>
          <w:p w:rsidR="005B7399" w:rsidRPr="005B7399" w:rsidRDefault="005B7399" w:rsidP="005B7399">
            <w:pPr>
              <w:spacing w:line="360" w:lineRule="auto"/>
              <w:rPr>
                <w:rFonts w:ascii="Cambria" w:eastAsiaTheme="minorEastAsia" w:hAnsi="Cambria"/>
              </w:rPr>
            </w:pPr>
            <w:r w:rsidRPr="005B7399">
              <w:rPr>
                <w:rFonts w:ascii="Cambria" w:eastAsiaTheme="minorEastAsia" w:hAnsi="Cambria"/>
              </w:rPr>
              <w:t>gdzie:</w:t>
            </w:r>
          </w:p>
          <w:p w:rsidR="005B7399" w:rsidRPr="005B7399" w:rsidRDefault="009E7A59" w:rsidP="005B7399">
            <w:pPr>
              <w:pStyle w:val="Akapitzlist"/>
              <w:spacing w:line="360" w:lineRule="auto"/>
              <w:jc w:val="center"/>
              <w:rPr>
                <w:rFonts w:ascii="Cambria" w:eastAsiaTheme="minorEastAsia" w:hAnsi="Cambria"/>
              </w:rPr>
            </w:pPr>
            <m:oMathPara>
              <m:oMath>
                <m:sSub>
                  <m:sSubPr>
                    <m:ctrlPr>
                      <w:rPr>
                        <w:rFonts w:ascii="Cambria Math" w:hAnsiTheme="majorHAnsi"/>
                        <w:i/>
                      </w:rPr>
                    </m:ctrlPr>
                  </m:sSubPr>
                  <m:e>
                    <m:r>
                      <w:rPr>
                        <w:rFonts w:ascii="Cambria Math" w:hAnsi="Cambria Math"/>
                      </w:rPr>
                      <m:t>a</m:t>
                    </m:r>
                  </m:e>
                  <m:sub>
                    <m:r>
                      <w:rPr>
                        <w:rFonts w:ascii="Cambria Math" w:hAnsiTheme="majorHAnsi"/>
                      </w:rPr>
                      <m:t>1</m:t>
                    </m:r>
                  </m:sub>
                </m:sSub>
                <m:r>
                  <w:rPr>
                    <w:rFonts w:ascii="Cambria Math" w:hAnsiTheme="majorHAnsi"/>
                  </w:rPr>
                  <m:t>=</m:t>
                </m:r>
                <m:f>
                  <m:fPr>
                    <m:ctrlPr>
                      <w:rPr>
                        <w:rFonts w:ascii="Cambria Math" w:hAnsiTheme="majorHAnsi"/>
                        <w:i/>
                      </w:rPr>
                    </m:ctrlPr>
                  </m:fPr>
                  <m:num>
                    <m:r>
                      <w:rPr>
                        <w:rFonts w:ascii="Cambria Math" w:hAnsi="Cambria Math"/>
                      </w:rPr>
                      <m:t>cov</m:t>
                    </m:r>
                    <m:d>
                      <m:dPr>
                        <m:ctrlPr>
                          <w:rPr>
                            <w:rFonts w:ascii="Cambria Math" w:hAnsiTheme="majorHAnsi"/>
                            <w:i/>
                          </w:rPr>
                        </m:ctrlPr>
                      </m:dPr>
                      <m:e>
                        <m:r>
                          <w:rPr>
                            <w:rFonts w:ascii="Cambria Math" w:hAnsi="Cambria Math"/>
                          </w:rPr>
                          <m:t>x</m:t>
                        </m:r>
                        <m:r>
                          <w:rPr>
                            <w:rFonts w:ascii="Cambria Math" w:hAnsiTheme="majorHAnsi"/>
                          </w:rPr>
                          <m:t>,</m:t>
                        </m:r>
                        <m:r>
                          <w:rPr>
                            <w:rFonts w:ascii="Cambria Math" w:hAnsi="Cambria Math"/>
                          </w:rPr>
                          <m:t>y</m:t>
                        </m:r>
                      </m:e>
                    </m:d>
                  </m:num>
                  <m:den>
                    <m:sSup>
                      <m:sSupPr>
                        <m:ctrlPr>
                          <w:rPr>
                            <w:rFonts w:ascii="Cambria Math" w:hAnsiTheme="majorHAnsi"/>
                            <w:i/>
                          </w:rPr>
                        </m:ctrlPr>
                      </m:sSupPr>
                      <m:e>
                        <m:r>
                          <w:rPr>
                            <w:rFonts w:ascii="Cambria Math" w:hAnsi="Cambria Math"/>
                          </w:rPr>
                          <m:t>S</m:t>
                        </m:r>
                      </m:e>
                      <m:sup>
                        <m:r>
                          <w:rPr>
                            <w:rFonts w:ascii="Cambria Math" w:hAnsiTheme="majorHAnsi"/>
                          </w:rPr>
                          <m:t>2</m:t>
                        </m:r>
                      </m:sup>
                    </m:sSup>
                    <m:d>
                      <m:dPr>
                        <m:ctrlPr>
                          <w:rPr>
                            <w:rFonts w:ascii="Cambria Math" w:hAnsiTheme="majorHAnsi"/>
                            <w:i/>
                          </w:rPr>
                        </m:ctrlPr>
                      </m:dPr>
                      <m:e>
                        <m:r>
                          <w:rPr>
                            <w:rFonts w:ascii="Cambria Math" w:hAnsi="Cambria Math"/>
                          </w:rPr>
                          <m:t>x</m:t>
                        </m:r>
                      </m:e>
                    </m:d>
                  </m:den>
                </m:f>
                <m:r>
                  <w:rPr>
                    <w:rFonts w:ascii="Cambria Math" w:hAnsiTheme="majorHAnsi"/>
                  </w:rPr>
                  <m:t>=</m:t>
                </m:r>
                <m:f>
                  <m:fPr>
                    <m:ctrlPr>
                      <w:rPr>
                        <w:rFonts w:ascii="Cambria Math" w:eastAsiaTheme="minorEastAsia" w:hAnsiTheme="majorHAnsi"/>
                        <w:i/>
                      </w:rPr>
                    </m:ctrlPr>
                  </m:fPr>
                  <m:num>
                    <m:nary>
                      <m:naryPr>
                        <m:chr m:val="∑"/>
                        <m:limLoc m:val="undOvr"/>
                        <m:ctrlPr>
                          <w:rPr>
                            <w:rFonts w:ascii="Cambria Math" w:eastAsiaTheme="minorEastAsia" w:hAnsiTheme="majorHAnsi"/>
                            <w:i/>
                          </w:rPr>
                        </m:ctrlPr>
                      </m:naryPr>
                      <m:sub>
                        <m:r>
                          <w:rPr>
                            <w:rFonts w:ascii="Cambria Math" w:eastAsiaTheme="minorEastAsia" w:hAnsi="Cambria Math"/>
                          </w:rPr>
                          <m:t>i</m:t>
                        </m:r>
                        <m:r>
                          <w:rPr>
                            <w:rFonts w:ascii="Cambria Math" w:eastAsiaTheme="minorEastAsia" w:hAnsiTheme="majorHAnsi"/>
                          </w:rPr>
                          <m:t>=1</m:t>
                        </m:r>
                      </m:sub>
                      <m:sup>
                        <m:r>
                          <w:rPr>
                            <w:rFonts w:ascii="Cambria Math" w:eastAsiaTheme="minorEastAsia" w:hAnsi="Cambria Math"/>
                          </w:rPr>
                          <m:t>n</m:t>
                        </m:r>
                      </m:sup>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Theme="majorHAnsi"/>
                                    <w:i/>
                                  </w:rPr>
                                </m:ctrlPr>
                              </m:accPr>
                              <m:e>
                                <m:r>
                                  <w:rPr>
                                    <w:rFonts w:ascii="Cambria Math" w:eastAsiaTheme="minorEastAsia" w:hAnsi="Cambria Math"/>
                                  </w:rPr>
                                  <m:t>x</m:t>
                                </m:r>
                              </m:e>
                            </m:acc>
                          </m:e>
                        </m:d>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Theme="majorHAnsi"/>
                                    <w:i/>
                                  </w:rPr>
                                </m:ctrlPr>
                              </m:accPr>
                              <m:e>
                                <m:r>
                                  <w:rPr>
                                    <w:rFonts w:ascii="Cambria Math" w:eastAsiaTheme="minorEastAsia" w:hAnsi="Cambria Math"/>
                                  </w:rPr>
                                  <m:t>y</m:t>
                                </m:r>
                              </m:e>
                            </m:acc>
                          </m:e>
                        </m:d>
                      </m:e>
                    </m:nary>
                  </m:num>
                  <m:den>
                    <m:nary>
                      <m:naryPr>
                        <m:chr m:val="∑"/>
                        <m:limLoc m:val="undOvr"/>
                        <m:ctrlPr>
                          <w:rPr>
                            <w:rFonts w:ascii="Cambria Math" w:eastAsiaTheme="minorEastAsia" w:hAnsiTheme="majorHAnsi"/>
                            <w:i/>
                          </w:rPr>
                        </m:ctrlPr>
                      </m:naryPr>
                      <m:sub>
                        <m:r>
                          <w:rPr>
                            <w:rFonts w:ascii="Cambria Math" w:eastAsiaTheme="minorEastAsia" w:hAnsi="Cambria Math"/>
                          </w:rPr>
                          <m:t>i</m:t>
                        </m:r>
                        <m:r>
                          <w:rPr>
                            <w:rFonts w:ascii="Cambria Math" w:eastAsiaTheme="minorEastAsia" w:hAnsiTheme="majorHAnsi"/>
                          </w:rPr>
                          <m:t>=1</m:t>
                        </m:r>
                      </m:sub>
                      <m:sup>
                        <m:r>
                          <w:rPr>
                            <w:rFonts w:ascii="Cambria Math" w:eastAsiaTheme="minorEastAsia" w:hAnsi="Cambria Math"/>
                          </w:rPr>
                          <m:t>n</m:t>
                        </m:r>
                      </m:sup>
                      <m:e>
                        <m:sSup>
                          <m:sSupPr>
                            <m:ctrlPr>
                              <w:rPr>
                                <w:rFonts w:ascii="Cambria Math" w:eastAsiaTheme="minorEastAsia" w:hAnsiTheme="majorHAnsi"/>
                                <w:i/>
                              </w:rPr>
                            </m:ctrlPr>
                          </m:sSupPr>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Theme="majorHAnsi"/>
                                        <w:i/>
                                      </w:rPr>
                                    </m:ctrlPr>
                                  </m:accPr>
                                  <m:e>
                                    <m:r>
                                      <w:rPr>
                                        <w:rFonts w:ascii="Cambria Math" w:eastAsiaTheme="minorEastAsia" w:hAnsi="Cambria Math"/>
                                      </w:rPr>
                                      <m:t>x</m:t>
                                    </m:r>
                                  </m:e>
                                </m:acc>
                              </m:e>
                            </m:d>
                          </m:e>
                          <m:sup>
                            <m:r>
                              <w:rPr>
                                <w:rFonts w:ascii="Cambria Math" w:eastAsiaTheme="minorEastAsia" w:hAnsiTheme="majorHAnsi"/>
                              </w:rPr>
                              <m:t>2</m:t>
                            </m:r>
                          </m:sup>
                        </m:sSup>
                      </m:e>
                    </m:nary>
                  </m:den>
                </m:f>
                <m:r>
                  <w:rPr>
                    <w:rFonts w:ascii="Cambria Math" w:eastAsiaTheme="minorEastAsia" w:hAnsiTheme="majorHAnsi"/>
                  </w:rPr>
                  <m:t>=</m:t>
                </m:r>
                <m:sSub>
                  <m:sSubPr>
                    <m:ctrlPr>
                      <w:rPr>
                        <w:rFonts w:ascii="Cambria Math" w:eastAsiaTheme="minorEastAsia" w:hAnsiTheme="majorHAnsi"/>
                        <w:i/>
                      </w:rPr>
                    </m:ctrlPr>
                  </m:sSubPr>
                  <m:e>
                    <m:r>
                      <w:rPr>
                        <w:rFonts w:ascii="Cambria Math" w:eastAsiaTheme="minorEastAsia" w:hAnsiTheme="majorHAnsi"/>
                      </w:rPr>
                      <m:t>r</m:t>
                    </m:r>
                  </m:e>
                  <m:sub>
                    <m:r>
                      <w:rPr>
                        <w:rFonts w:ascii="Cambria Math" w:eastAsiaTheme="minorEastAsia" w:hAnsiTheme="majorHAnsi"/>
                      </w:rPr>
                      <m:t>xy</m:t>
                    </m:r>
                  </m:sub>
                </m:sSub>
                <m:f>
                  <m:fPr>
                    <m:ctrlPr>
                      <w:rPr>
                        <w:rFonts w:ascii="Cambria Math" w:eastAsiaTheme="minorEastAsia" w:hAnsiTheme="majorHAnsi"/>
                        <w:i/>
                      </w:rPr>
                    </m:ctrlPr>
                  </m:fPr>
                  <m:num>
                    <m:r>
                      <w:rPr>
                        <w:rFonts w:ascii="Cambria Math" w:eastAsiaTheme="minorEastAsia" w:hAnsiTheme="majorHAnsi"/>
                      </w:rPr>
                      <m:t>S</m:t>
                    </m:r>
                    <m:d>
                      <m:dPr>
                        <m:ctrlPr>
                          <w:rPr>
                            <w:rFonts w:ascii="Cambria Math" w:eastAsiaTheme="minorEastAsia" w:hAnsiTheme="majorHAnsi"/>
                            <w:i/>
                          </w:rPr>
                        </m:ctrlPr>
                      </m:dPr>
                      <m:e>
                        <m:r>
                          <w:rPr>
                            <w:rFonts w:ascii="Cambria Math" w:eastAsiaTheme="minorEastAsia" w:hAnsiTheme="majorHAnsi"/>
                          </w:rPr>
                          <m:t>y</m:t>
                        </m:r>
                      </m:e>
                    </m:d>
                  </m:num>
                  <m:den>
                    <m:r>
                      <w:rPr>
                        <w:rFonts w:ascii="Cambria Math" w:eastAsiaTheme="minorEastAsia" w:hAnsiTheme="majorHAnsi"/>
                      </w:rPr>
                      <m:t>S</m:t>
                    </m:r>
                    <m:d>
                      <m:dPr>
                        <m:ctrlPr>
                          <w:rPr>
                            <w:rFonts w:ascii="Cambria Math" w:eastAsiaTheme="minorEastAsia" w:hAnsiTheme="majorHAnsi"/>
                            <w:i/>
                          </w:rPr>
                        </m:ctrlPr>
                      </m:dPr>
                      <m:e>
                        <m:r>
                          <w:rPr>
                            <w:rFonts w:ascii="Cambria Math" w:eastAsiaTheme="minorEastAsia" w:hAnsiTheme="majorHAnsi"/>
                          </w:rPr>
                          <m:t>x</m:t>
                        </m:r>
                      </m:e>
                    </m:d>
                  </m:den>
                </m:f>
              </m:oMath>
            </m:oMathPara>
          </w:p>
          <w:p w:rsidR="005B7399" w:rsidRPr="005B7399" w:rsidRDefault="005B7399" w:rsidP="005B7399">
            <w:pPr>
              <w:pStyle w:val="Akapitzlist"/>
              <w:spacing w:line="360" w:lineRule="auto"/>
              <w:jc w:val="center"/>
              <w:rPr>
                <w:rFonts w:ascii="Cambria" w:hAnsi="Cambria"/>
                <w:sz w:val="22"/>
                <w:szCs w:val="22"/>
              </w:rPr>
            </w:pPr>
            <m:oMathPara>
              <m:oMathParaPr>
                <m:jc m:val="left"/>
              </m:oMathParaP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m:t>
                </m:r>
                <m:sSub>
                  <m:sSubPr>
                    <m:ctrlPr>
                      <w:rPr>
                        <w:rFonts w:ascii="Cambria Math" w:hAnsiTheme="majorHAnsi"/>
                        <w:i/>
                      </w:rPr>
                    </m:ctrlPr>
                  </m:sSubPr>
                  <m:e>
                    <m:r>
                      <w:rPr>
                        <w:rFonts w:ascii="Cambria Math" w:hAnsi="Cambria Math"/>
                      </w:rPr>
                      <m:t>a</m:t>
                    </m:r>
                  </m:e>
                  <m:sub>
                    <m:r>
                      <w:rPr>
                        <w:rFonts w:ascii="Cambria Math" w:hAnsiTheme="majorHAnsi"/>
                      </w:rPr>
                      <m:t>1</m:t>
                    </m:r>
                  </m:sub>
                </m:sSub>
                <m:r>
                  <w:rPr>
                    <w:rFonts w:ascii="Cambria Math" w:hAnsi="Cambria Math"/>
                  </w:rPr>
                  <m:t>∙</m:t>
                </m:r>
                <m:acc>
                  <m:accPr>
                    <m:chr m:val="̅"/>
                    <m:ctrlPr>
                      <w:rPr>
                        <w:rFonts w:ascii="Cambria Math" w:hAnsiTheme="majorHAnsi"/>
                        <w:i/>
                      </w:rPr>
                    </m:ctrlPr>
                  </m:accPr>
                  <m:e>
                    <m:r>
                      <w:rPr>
                        <w:rFonts w:ascii="Cambria Math" w:hAnsiTheme="majorHAnsi"/>
                      </w:rPr>
                      <m:t>x</m:t>
                    </m:r>
                  </m:e>
                </m:acc>
              </m:oMath>
            </m:oMathPara>
          </w:p>
          <w:p w:rsidR="005B7399" w:rsidRDefault="005B7399" w:rsidP="005B7399">
            <w:pPr>
              <w:tabs>
                <w:tab w:val="left" w:pos="2496"/>
              </w:tabs>
              <w:jc w:val="both"/>
              <w:rPr>
                <w:rFonts w:ascii="Cambria" w:hAnsi="Cambria"/>
                <w:sz w:val="22"/>
                <w:szCs w:val="22"/>
              </w:rPr>
            </w:pPr>
          </w:p>
        </w:tc>
      </w:tr>
    </w:tbl>
    <w:p w:rsidR="005B7399" w:rsidRPr="000D62A7" w:rsidRDefault="005B7399" w:rsidP="00E23AC2">
      <w:pPr>
        <w:ind w:left="708"/>
        <w:jc w:val="both"/>
        <w:rPr>
          <w:rFonts w:ascii="Cambria" w:hAnsi="Cambria"/>
          <w:sz w:val="22"/>
          <w:szCs w:val="22"/>
        </w:rPr>
      </w:pPr>
    </w:p>
    <w:p w:rsidR="00D91DB6" w:rsidRDefault="00F25430" w:rsidP="00F25430">
      <w:pPr>
        <w:pStyle w:val="Akapitzlist"/>
        <w:numPr>
          <w:ilvl w:val="0"/>
          <w:numId w:val="2"/>
        </w:numPr>
        <w:jc w:val="both"/>
        <w:rPr>
          <w:rFonts w:ascii="Cambria" w:hAnsi="Cambria"/>
          <w:sz w:val="22"/>
          <w:szCs w:val="22"/>
        </w:rPr>
      </w:pPr>
      <w:r>
        <w:rPr>
          <w:rFonts w:ascii="Cambria" w:hAnsi="Cambria"/>
          <w:sz w:val="22"/>
          <w:szCs w:val="22"/>
        </w:rPr>
        <w:t>W pewnym przedsiębiorstwie zbadano zależność między zarobkami pracowników (Y) a wydajnością pracy (X). Dla losowo wybranej 400-osobowej próby oszacowano dwa równania regresji:</w:t>
      </w:r>
    </w:p>
    <w:p w:rsidR="00F25430" w:rsidRDefault="00F25430" w:rsidP="00F25430">
      <w:pPr>
        <w:pStyle w:val="Akapitzlist"/>
        <w:ind w:left="720"/>
        <w:jc w:val="both"/>
        <w:rPr>
          <w:rFonts w:ascii="Cambria" w:hAnsi="Cambria"/>
          <w:sz w:val="22"/>
          <w:szCs w:val="22"/>
        </w:rPr>
      </w:pPr>
    </w:p>
    <w:p w:rsidR="00F25430" w:rsidRDefault="009E7A59" w:rsidP="00F25430">
      <w:pPr>
        <w:pStyle w:val="Akapitzlist"/>
        <w:ind w:left="720"/>
        <w:jc w:val="center"/>
        <w:rPr>
          <w:rFonts w:ascii="Cambria" w:hAnsi="Cambria"/>
          <w:sz w:val="22"/>
          <w:szCs w:val="22"/>
        </w:rPr>
      </w:pPr>
      <m:oMath>
        <m:acc>
          <m:accPr>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=2+5y</m:t>
        </m:r>
      </m:oMath>
      <w:r w:rsidR="00F25430">
        <w:rPr>
          <w:rFonts w:ascii="Cambria" w:hAnsi="Cambria"/>
          <w:sz w:val="22"/>
          <w:szCs w:val="22"/>
        </w:rPr>
        <w:t xml:space="preserve">;  </w:t>
      </w:r>
      <m:oMath>
        <m:acc>
          <m:accPr>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=0,05x+3,4</m:t>
        </m:r>
      </m:oMath>
    </w:p>
    <w:p w:rsidR="00F25430" w:rsidRDefault="00F25430" w:rsidP="00F25430">
      <w:pPr>
        <w:pStyle w:val="Akapitzlist"/>
        <w:ind w:left="720"/>
        <w:rPr>
          <w:rFonts w:ascii="Cambria" w:hAnsi="Cambria"/>
          <w:sz w:val="22"/>
          <w:szCs w:val="22"/>
        </w:rPr>
      </w:pPr>
    </w:p>
    <w:p w:rsidR="00F25430" w:rsidRDefault="00F25430" w:rsidP="00F25430">
      <w:pPr>
        <w:pStyle w:val="Akapitzlist"/>
        <w:ind w:left="720"/>
        <w:rPr>
          <w:rFonts w:ascii="Cambria" w:hAnsi="Cambria"/>
          <w:sz w:val="22"/>
          <w:szCs w:val="22"/>
        </w:rPr>
      </w:pPr>
      <w:r>
        <w:rPr>
          <w:rFonts w:ascii="Cambria" w:hAnsi="Cambria"/>
          <w:sz w:val="22"/>
          <w:szCs w:val="22"/>
        </w:rPr>
        <w:t xml:space="preserve">Przyjmując współczynnik ufności 0,95, zbudować przedział ufności dla współczynnika korelacji liniowej w populacji generalnej. </w:t>
      </w:r>
    </w:p>
    <w:p w:rsidR="00C6493C" w:rsidRDefault="00C6493C" w:rsidP="00F25430">
      <w:pPr>
        <w:pStyle w:val="Akapitzlist"/>
        <w:ind w:left="720"/>
        <w:rPr>
          <w:rFonts w:ascii="Cambria" w:hAnsi="Cambria"/>
          <w:sz w:val="22"/>
          <w:szCs w:val="22"/>
        </w:rPr>
      </w:pPr>
    </w:p>
    <w:tbl>
      <w:tblPr>
        <w:tblStyle w:val="Tabela-Siatka"/>
        <w:tblW w:w="0" w:type="auto"/>
        <w:jc w:val="center"/>
        <w:tblLook w:val="04A0" w:firstRow="1" w:lastRow="0" w:firstColumn="1" w:lastColumn="0" w:noHBand="0" w:noVBand="1"/>
      </w:tblPr>
      <w:tblGrid>
        <w:gridCol w:w="2282"/>
      </w:tblGrid>
      <w:tr w:rsidR="00C5494C" w:rsidTr="00C6493C">
        <w:trPr>
          <w:trHeight w:val="408"/>
          <w:jc w:val="center"/>
        </w:trPr>
        <w:tc>
          <w:tcPr>
            <w:tcW w:w="2282" w:type="dxa"/>
            <w:tcBorders>
              <w:top w:val="single" w:sz="24" w:space="0" w:color="C00000"/>
              <w:left w:val="single" w:sz="24" w:space="0" w:color="C00000"/>
              <w:bottom w:val="single" w:sz="24" w:space="0" w:color="C00000"/>
              <w:right w:val="single" w:sz="24" w:space="0" w:color="C00000"/>
            </w:tcBorders>
          </w:tcPr>
          <w:p w:rsidR="00C5494C" w:rsidRDefault="009E7A59" w:rsidP="00F25430">
            <w:pPr>
              <w:pStyle w:val="Akapitzlist"/>
              <w:ind w:left="0"/>
              <w:rPr>
                <w:rFonts w:ascii="Cambria" w:hAnsi="Cambria"/>
                <w:sz w:val="22"/>
                <w:szCs w:val="22"/>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xy</m:t>
                    </m:r>
                  </m:sub>
                </m:sSub>
                <m:r>
                  <w:rPr>
                    <w:rFonts w:ascii="Cambria Math" w:eastAsiaTheme="minorEastAsia" w:hAnsi="Cambria Math"/>
                  </w:rPr>
                  <m:t>=±</m:t>
                </m:r>
                <m:rad>
                  <m:radPr>
                    <m:degHide m:val="1"/>
                    <m:ctrlPr>
                      <w:rPr>
                        <w:rFonts w:ascii="Cambria Math" w:eastAsiaTheme="minorEastAsia" w:hAnsi="Cambria Math"/>
                        <w:i/>
                      </w:rPr>
                    </m:ctrlPr>
                  </m:radPr>
                  <m:deg/>
                  <m:e>
                    <m:sSub>
                      <m:sSubPr>
                        <m:ctrlPr>
                          <w:rPr>
                            <w:rFonts w:ascii="Cambria Math" w:hAnsiTheme="majorHAnsi"/>
                            <w:i/>
                          </w:rPr>
                        </m:ctrlPr>
                      </m:sSubPr>
                      <m:e>
                        <m:r>
                          <w:rPr>
                            <w:rFonts w:ascii="Cambria Math" w:hAnsi="Cambria Math"/>
                          </w:rPr>
                          <m:t>b</m:t>
                        </m:r>
                      </m:e>
                      <m:sub>
                        <m:r>
                          <w:rPr>
                            <w:rFonts w:ascii="Cambria Math" w:hAnsiTheme="majorHAnsi"/>
                          </w:rPr>
                          <m:t>1</m:t>
                        </m:r>
                      </m:sub>
                    </m:sSub>
                    <m:r>
                      <w:rPr>
                        <w:rFonts w:ascii="Cambria Math" w:hAnsi="Cambria Math"/>
                      </w:rPr>
                      <m:t>∙</m:t>
                    </m:r>
                    <m:sSub>
                      <m:sSubPr>
                        <m:ctrlPr>
                          <w:rPr>
                            <w:rFonts w:ascii="Cambria Math" w:hAnsiTheme="majorHAnsi"/>
                            <w:i/>
                          </w:rPr>
                        </m:ctrlPr>
                      </m:sSubPr>
                      <m:e>
                        <m:r>
                          <w:rPr>
                            <w:rFonts w:ascii="Cambria Math" w:hAnsi="Cambria Math"/>
                          </w:rPr>
                          <m:t>a</m:t>
                        </m:r>
                      </m:e>
                      <m:sub>
                        <m:r>
                          <w:rPr>
                            <w:rFonts w:ascii="Cambria Math" w:hAnsiTheme="majorHAnsi"/>
                          </w:rPr>
                          <m:t>1</m:t>
                        </m:r>
                      </m:sub>
                    </m:sSub>
                  </m:e>
                </m:rad>
              </m:oMath>
            </m:oMathPara>
          </w:p>
        </w:tc>
      </w:tr>
    </w:tbl>
    <w:p w:rsidR="00C5494C" w:rsidRDefault="00C5494C" w:rsidP="00F25430">
      <w:pPr>
        <w:pStyle w:val="Akapitzlist"/>
        <w:ind w:left="720"/>
        <w:rPr>
          <w:rFonts w:ascii="Cambria" w:hAnsi="Cambria"/>
          <w:sz w:val="22"/>
          <w:szCs w:val="22"/>
        </w:rPr>
      </w:pPr>
    </w:p>
    <w:p w:rsidR="00CD6F2E" w:rsidRDefault="00CD6F2E" w:rsidP="00F25430">
      <w:pPr>
        <w:pStyle w:val="Akapitzlist"/>
        <w:ind w:left="720"/>
        <w:rPr>
          <w:rFonts w:ascii="Cambria" w:hAnsi="Cambria"/>
          <w:sz w:val="22"/>
          <w:szCs w:val="22"/>
        </w:rPr>
      </w:pPr>
    </w:p>
    <w:tbl>
      <w:tblPr>
        <w:tblStyle w:val="Tabela-Siatka"/>
        <w:tblW w:w="0" w:type="auto"/>
        <w:jc w:val="center"/>
        <w:tblLook w:val="04A0" w:firstRow="1" w:lastRow="0" w:firstColumn="1" w:lastColumn="0" w:noHBand="0" w:noVBand="1"/>
      </w:tblPr>
      <w:tblGrid>
        <w:gridCol w:w="6082"/>
      </w:tblGrid>
      <w:tr w:rsidR="00CD6F2E" w:rsidTr="00CD6F2E">
        <w:trPr>
          <w:trHeight w:val="2343"/>
          <w:jc w:val="center"/>
        </w:trPr>
        <w:tc>
          <w:tcPr>
            <w:tcW w:w="6082" w:type="dxa"/>
            <w:tcBorders>
              <w:top w:val="single" w:sz="24" w:space="0" w:color="C00000"/>
              <w:left w:val="single" w:sz="24" w:space="0" w:color="C00000"/>
              <w:bottom w:val="single" w:sz="24" w:space="0" w:color="C00000"/>
              <w:right w:val="single" w:sz="24" w:space="0" w:color="C00000"/>
            </w:tcBorders>
          </w:tcPr>
          <w:p w:rsidR="00CD6F2E" w:rsidRDefault="00CD6F2E" w:rsidP="00F25430">
            <w:pPr>
              <w:pStyle w:val="Akapitzlist"/>
              <w:ind w:left="0"/>
              <w:rPr>
                <w:rFonts w:ascii="Cambria" w:hAnsi="Cambria"/>
                <w:sz w:val="22"/>
                <w:szCs w:val="22"/>
              </w:rPr>
            </w:pPr>
          </w:p>
          <w:p w:rsidR="00CD6F2E" w:rsidRPr="00CD6F2E" w:rsidRDefault="009E7A59" w:rsidP="00CD6F2E">
            <w:pPr>
              <w:spacing w:line="360" w:lineRule="auto"/>
              <w:rPr>
                <w:rFonts w:asciiTheme="majorHAnsi" w:eastAsiaTheme="minorEastAsia" w:hAnsiTheme="majorHAnsi"/>
              </w:rPr>
            </w:pPr>
            <m:oMathPara>
              <m:oMath>
                <m:acc>
                  <m:accPr>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oMath>
            </m:oMathPara>
          </w:p>
          <w:p w:rsidR="00CD6F2E" w:rsidRPr="00CD6F2E" w:rsidRDefault="00CD6F2E" w:rsidP="00CD6F2E">
            <w:pPr>
              <w:spacing w:line="360" w:lineRule="auto"/>
              <w:rPr>
                <w:rFonts w:ascii="Cambria" w:eastAsiaTheme="minorEastAsia" w:hAnsi="Cambria"/>
              </w:rPr>
            </w:pPr>
            <w:r w:rsidRPr="00CD6F2E">
              <w:rPr>
                <w:rFonts w:ascii="Cambria" w:eastAsiaTheme="minorEastAsia" w:hAnsi="Cambria"/>
              </w:rPr>
              <w:t>gdzie:</w:t>
            </w:r>
          </w:p>
          <w:p w:rsidR="00CD6F2E" w:rsidRPr="00CD6F2E" w:rsidRDefault="009E7A59" w:rsidP="00CD6F2E">
            <w:pPr>
              <w:pStyle w:val="Akapitzlist"/>
              <w:spacing w:line="360" w:lineRule="auto"/>
              <w:jc w:val="center"/>
              <w:rPr>
                <w:rFonts w:ascii="Cambria" w:eastAsiaTheme="minorEastAsia" w:hAnsi="Cambria"/>
              </w:rPr>
            </w:pPr>
            <m:oMathPara>
              <m:oMath>
                <m:sSub>
                  <m:sSubPr>
                    <m:ctrlPr>
                      <w:rPr>
                        <w:rFonts w:ascii="Cambria Math" w:hAnsiTheme="majorHAnsi"/>
                        <w:i/>
                      </w:rPr>
                    </m:ctrlPr>
                  </m:sSubPr>
                  <m:e>
                    <m:r>
                      <w:rPr>
                        <w:rFonts w:ascii="Cambria Math" w:hAnsi="Cambria Math"/>
                      </w:rPr>
                      <m:t>b</m:t>
                    </m:r>
                  </m:e>
                  <m:sub>
                    <m:r>
                      <w:rPr>
                        <w:rFonts w:ascii="Cambria Math" w:hAnsiTheme="majorHAnsi"/>
                      </w:rPr>
                      <m:t>1</m:t>
                    </m:r>
                  </m:sub>
                </m:sSub>
                <m:r>
                  <w:rPr>
                    <w:rFonts w:ascii="Cambria Math" w:hAnsiTheme="majorHAnsi"/>
                  </w:rPr>
                  <m:t>=</m:t>
                </m:r>
                <m:f>
                  <m:fPr>
                    <m:ctrlPr>
                      <w:rPr>
                        <w:rFonts w:ascii="Cambria Math" w:hAnsiTheme="majorHAnsi"/>
                        <w:i/>
                      </w:rPr>
                    </m:ctrlPr>
                  </m:fPr>
                  <m:num>
                    <m:r>
                      <w:rPr>
                        <w:rFonts w:ascii="Cambria Math" w:hAnsi="Cambria Math"/>
                      </w:rPr>
                      <m:t>cov</m:t>
                    </m:r>
                    <m:d>
                      <m:dPr>
                        <m:ctrlPr>
                          <w:rPr>
                            <w:rFonts w:ascii="Cambria Math" w:hAnsiTheme="majorHAnsi"/>
                            <w:i/>
                          </w:rPr>
                        </m:ctrlPr>
                      </m:dPr>
                      <m:e>
                        <m:r>
                          <w:rPr>
                            <w:rFonts w:ascii="Cambria Math" w:hAnsi="Cambria Math"/>
                          </w:rPr>
                          <m:t>x</m:t>
                        </m:r>
                        <m:r>
                          <w:rPr>
                            <w:rFonts w:ascii="Cambria Math" w:hAnsiTheme="majorHAnsi"/>
                          </w:rPr>
                          <m:t>,</m:t>
                        </m:r>
                        <m:r>
                          <w:rPr>
                            <w:rFonts w:ascii="Cambria Math" w:hAnsi="Cambria Math"/>
                          </w:rPr>
                          <m:t>y</m:t>
                        </m:r>
                      </m:e>
                    </m:d>
                  </m:num>
                  <m:den>
                    <m:sSup>
                      <m:sSupPr>
                        <m:ctrlPr>
                          <w:rPr>
                            <w:rFonts w:ascii="Cambria Math" w:hAnsiTheme="majorHAnsi"/>
                            <w:i/>
                          </w:rPr>
                        </m:ctrlPr>
                      </m:sSupPr>
                      <m:e>
                        <m:r>
                          <w:rPr>
                            <w:rFonts w:ascii="Cambria Math" w:hAnsi="Cambria Math"/>
                          </w:rPr>
                          <m:t>S</m:t>
                        </m:r>
                      </m:e>
                      <m:sup>
                        <m:r>
                          <w:rPr>
                            <w:rFonts w:ascii="Cambria Math" w:hAnsiTheme="majorHAnsi"/>
                          </w:rPr>
                          <m:t>2</m:t>
                        </m:r>
                      </m:sup>
                    </m:sSup>
                    <m:d>
                      <m:dPr>
                        <m:ctrlPr>
                          <w:rPr>
                            <w:rFonts w:ascii="Cambria Math" w:hAnsiTheme="majorHAnsi"/>
                            <w:i/>
                          </w:rPr>
                        </m:ctrlPr>
                      </m:dPr>
                      <m:e>
                        <m:r>
                          <w:rPr>
                            <w:rFonts w:ascii="Cambria Math" w:hAnsiTheme="majorHAnsi"/>
                          </w:rPr>
                          <m:t>y</m:t>
                        </m:r>
                      </m:e>
                    </m:d>
                  </m:den>
                </m:f>
                <m:r>
                  <w:rPr>
                    <w:rFonts w:ascii="Cambria Math" w:hAnsiTheme="majorHAnsi"/>
                  </w:rPr>
                  <m:t>=</m:t>
                </m:r>
                <m:f>
                  <m:fPr>
                    <m:ctrlPr>
                      <w:rPr>
                        <w:rFonts w:ascii="Cambria Math" w:eastAsiaTheme="minorEastAsia" w:hAnsiTheme="majorHAnsi"/>
                        <w:i/>
                      </w:rPr>
                    </m:ctrlPr>
                  </m:fPr>
                  <m:num>
                    <m:nary>
                      <m:naryPr>
                        <m:chr m:val="∑"/>
                        <m:limLoc m:val="undOvr"/>
                        <m:ctrlPr>
                          <w:rPr>
                            <w:rFonts w:ascii="Cambria Math" w:eastAsiaTheme="minorEastAsia" w:hAnsiTheme="majorHAnsi"/>
                            <w:i/>
                          </w:rPr>
                        </m:ctrlPr>
                      </m:naryPr>
                      <m:sub>
                        <m:r>
                          <w:rPr>
                            <w:rFonts w:ascii="Cambria Math" w:eastAsiaTheme="minorEastAsia" w:hAnsi="Cambria Math"/>
                          </w:rPr>
                          <m:t>i</m:t>
                        </m:r>
                        <m:r>
                          <w:rPr>
                            <w:rFonts w:ascii="Cambria Math" w:eastAsiaTheme="minorEastAsia" w:hAnsiTheme="majorHAnsi"/>
                          </w:rPr>
                          <m:t>=1</m:t>
                        </m:r>
                      </m:sub>
                      <m:sup>
                        <m:r>
                          <w:rPr>
                            <w:rFonts w:ascii="Cambria Math" w:eastAsiaTheme="minorEastAsia" w:hAnsi="Cambria Math"/>
                          </w:rPr>
                          <m:t>n</m:t>
                        </m:r>
                      </m:sup>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Theme="majorHAnsi"/>
                                    <w:i/>
                                  </w:rPr>
                                </m:ctrlPr>
                              </m:accPr>
                              <m:e>
                                <m:r>
                                  <w:rPr>
                                    <w:rFonts w:ascii="Cambria Math" w:eastAsiaTheme="minorEastAsia" w:hAnsi="Cambria Math"/>
                                  </w:rPr>
                                  <m:t>x</m:t>
                                </m:r>
                              </m:e>
                            </m:acc>
                          </m:e>
                        </m:d>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Theme="majorHAnsi"/>
                                    <w:i/>
                                  </w:rPr>
                                </m:ctrlPr>
                              </m:accPr>
                              <m:e>
                                <m:r>
                                  <w:rPr>
                                    <w:rFonts w:ascii="Cambria Math" w:eastAsiaTheme="minorEastAsia" w:hAnsi="Cambria Math"/>
                                  </w:rPr>
                                  <m:t>y</m:t>
                                </m:r>
                              </m:e>
                            </m:acc>
                          </m:e>
                        </m:d>
                      </m:e>
                    </m:nary>
                  </m:num>
                  <m:den>
                    <m:nary>
                      <m:naryPr>
                        <m:chr m:val="∑"/>
                        <m:limLoc m:val="undOvr"/>
                        <m:ctrlPr>
                          <w:rPr>
                            <w:rFonts w:ascii="Cambria Math" w:eastAsiaTheme="minorEastAsia" w:hAnsiTheme="majorHAnsi"/>
                            <w:i/>
                          </w:rPr>
                        </m:ctrlPr>
                      </m:naryPr>
                      <m:sub>
                        <m:r>
                          <w:rPr>
                            <w:rFonts w:ascii="Cambria Math" w:eastAsiaTheme="minorEastAsia" w:hAnsi="Cambria Math"/>
                          </w:rPr>
                          <m:t>i</m:t>
                        </m:r>
                        <m:r>
                          <w:rPr>
                            <w:rFonts w:ascii="Cambria Math" w:eastAsiaTheme="minorEastAsia" w:hAnsiTheme="majorHAnsi"/>
                          </w:rPr>
                          <m:t>=1</m:t>
                        </m:r>
                      </m:sub>
                      <m:sup>
                        <m:r>
                          <w:rPr>
                            <w:rFonts w:ascii="Cambria Math" w:eastAsiaTheme="minorEastAsia" w:hAnsi="Cambria Math"/>
                          </w:rPr>
                          <m:t>n</m:t>
                        </m:r>
                      </m:sup>
                      <m:e>
                        <m:sSup>
                          <m:sSupPr>
                            <m:ctrlPr>
                              <w:rPr>
                                <w:rFonts w:ascii="Cambria Math" w:eastAsiaTheme="minorEastAsia" w:hAnsiTheme="majorHAnsi"/>
                                <w:i/>
                              </w:rPr>
                            </m:ctrlPr>
                          </m:sSupPr>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Theme="majorHAnsi"/>
                                        <w:i/>
                                      </w:rPr>
                                    </m:ctrlPr>
                                  </m:accPr>
                                  <m:e>
                                    <m:r>
                                      <w:rPr>
                                        <w:rFonts w:ascii="Cambria Math" w:eastAsiaTheme="minorEastAsia" w:hAnsiTheme="majorHAnsi"/>
                                      </w:rPr>
                                      <m:t>y</m:t>
                                    </m:r>
                                  </m:e>
                                </m:acc>
                              </m:e>
                            </m:d>
                          </m:e>
                          <m:sup>
                            <m:r>
                              <w:rPr>
                                <w:rFonts w:ascii="Cambria Math" w:eastAsiaTheme="minorEastAsia" w:hAnsiTheme="majorHAnsi"/>
                              </w:rPr>
                              <m:t>2</m:t>
                            </m:r>
                          </m:sup>
                        </m:sSup>
                      </m:e>
                    </m:nary>
                  </m:den>
                </m:f>
                <m:r>
                  <w:rPr>
                    <w:rFonts w:ascii="Cambria Math" w:eastAsiaTheme="minorEastAsia" w:hAnsiTheme="majorHAnsi"/>
                  </w:rPr>
                  <m:t>=</m:t>
                </m:r>
                <m:sSub>
                  <m:sSubPr>
                    <m:ctrlPr>
                      <w:rPr>
                        <w:rFonts w:ascii="Cambria Math" w:eastAsiaTheme="minorEastAsia" w:hAnsiTheme="majorHAnsi"/>
                        <w:i/>
                      </w:rPr>
                    </m:ctrlPr>
                  </m:sSubPr>
                  <m:e>
                    <m:r>
                      <w:rPr>
                        <w:rFonts w:ascii="Cambria Math" w:eastAsiaTheme="minorEastAsia" w:hAnsiTheme="majorHAnsi"/>
                      </w:rPr>
                      <m:t>r</m:t>
                    </m:r>
                  </m:e>
                  <m:sub>
                    <m:r>
                      <w:rPr>
                        <w:rFonts w:ascii="Cambria Math" w:eastAsiaTheme="minorEastAsia" w:hAnsiTheme="majorHAnsi"/>
                      </w:rPr>
                      <m:t>xy</m:t>
                    </m:r>
                  </m:sub>
                </m:sSub>
                <m:f>
                  <m:fPr>
                    <m:ctrlPr>
                      <w:rPr>
                        <w:rFonts w:ascii="Cambria Math" w:eastAsiaTheme="minorEastAsia" w:hAnsiTheme="majorHAnsi"/>
                        <w:i/>
                      </w:rPr>
                    </m:ctrlPr>
                  </m:fPr>
                  <m:num>
                    <m:r>
                      <w:rPr>
                        <w:rFonts w:ascii="Cambria Math" w:eastAsiaTheme="minorEastAsia" w:hAnsiTheme="majorHAnsi"/>
                      </w:rPr>
                      <m:t>S</m:t>
                    </m:r>
                    <m:d>
                      <m:dPr>
                        <m:ctrlPr>
                          <w:rPr>
                            <w:rFonts w:ascii="Cambria Math" w:eastAsiaTheme="minorEastAsia" w:hAnsiTheme="majorHAnsi"/>
                            <w:i/>
                          </w:rPr>
                        </m:ctrlPr>
                      </m:dPr>
                      <m:e>
                        <m:r>
                          <w:rPr>
                            <w:rFonts w:ascii="Cambria Math" w:eastAsiaTheme="minorEastAsia" w:hAnsiTheme="majorHAnsi"/>
                          </w:rPr>
                          <m:t>x</m:t>
                        </m:r>
                      </m:e>
                    </m:d>
                  </m:num>
                  <m:den>
                    <m:r>
                      <w:rPr>
                        <w:rFonts w:ascii="Cambria Math" w:eastAsiaTheme="minorEastAsia" w:hAnsiTheme="majorHAnsi"/>
                      </w:rPr>
                      <m:t>S</m:t>
                    </m:r>
                    <m:d>
                      <m:dPr>
                        <m:ctrlPr>
                          <w:rPr>
                            <w:rFonts w:ascii="Cambria Math" w:eastAsiaTheme="minorEastAsia" w:hAnsiTheme="majorHAnsi"/>
                            <w:i/>
                          </w:rPr>
                        </m:ctrlPr>
                      </m:dPr>
                      <m:e>
                        <m:r>
                          <w:rPr>
                            <w:rFonts w:ascii="Cambria Math" w:eastAsiaTheme="minorEastAsia" w:hAnsiTheme="majorHAnsi"/>
                          </w:rPr>
                          <m:t>y</m:t>
                        </m:r>
                      </m:e>
                    </m:d>
                  </m:den>
                </m:f>
              </m:oMath>
            </m:oMathPara>
          </w:p>
          <w:p w:rsidR="00CD6F2E" w:rsidRPr="00CD6F2E" w:rsidRDefault="00CD6F2E" w:rsidP="00CD6F2E">
            <w:pPr>
              <w:pStyle w:val="Akapitzlist"/>
              <w:spacing w:line="360" w:lineRule="auto"/>
              <w:jc w:val="center"/>
              <w:rPr>
                <w:rFonts w:asciiTheme="majorHAnsi" w:eastAsiaTheme="minorEastAsia" w:hAnsiTheme="majorHAnsi"/>
              </w:rPr>
            </w:pPr>
            <m:oMathPara>
              <m:oMathParaPr>
                <m:jc m:val="left"/>
              </m:oMathParaP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sSub>
                  <m:sSubPr>
                    <m:ctrlPr>
                      <w:rPr>
                        <w:rFonts w:ascii="Cambria Math" w:hAnsiTheme="majorHAnsi"/>
                        <w:i/>
                      </w:rPr>
                    </m:ctrlPr>
                  </m:sSubPr>
                  <m:e>
                    <m:r>
                      <w:rPr>
                        <w:rFonts w:ascii="Cambria Math" w:hAnsi="Cambria Math"/>
                      </w:rPr>
                      <m:t>b</m:t>
                    </m:r>
                  </m:e>
                  <m:sub>
                    <m:r>
                      <w:rPr>
                        <w:rFonts w:ascii="Cambria Math" w:hAnsiTheme="majorHAnsi"/>
                      </w:rPr>
                      <m:t>1</m:t>
                    </m:r>
                  </m:sub>
                </m:sSub>
                <m:r>
                  <w:rPr>
                    <w:rFonts w:ascii="Cambria Math" w:hAnsi="Cambria Math"/>
                  </w:rPr>
                  <m:t>∙</m:t>
                </m:r>
                <m:acc>
                  <m:accPr>
                    <m:chr m:val="̅"/>
                    <m:ctrlPr>
                      <w:rPr>
                        <w:rFonts w:ascii="Cambria Math" w:hAnsiTheme="majorHAnsi"/>
                        <w:i/>
                      </w:rPr>
                    </m:ctrlPr>
                  </m:accPr>
                  <m:e>
                    <m:r>
                      <w:rPr>
                        <w:rFonts w:ascii="Cambria Math" w:hAnsiTheme="majorHAnsi"/>
                      </w:rPr>
                      <m:t>y</m:t>
                    </m:r>
                  </m:e>
                </m:acc>
              </m:oMath>
            </m:oMathPara>
          </w:p>
          <w:p w:rsidR="00CD6F2E" w:rsidRDefault="00CD6F2E" w:rsidP="00F25430">
            <w:pPr>
              <w:pStyle w:val="Akapitzlist"/>
              <w:ind w:left="0"/>
              <w:rPr>
                <w:rFonts w:ascii="Cambria" w:hAnsi="Cambria"/>
                <w:sz w:val="22"/>
                <w:szCs w:val="22"/>
              </w:rPr>
            </w:pPr>
          </w:p>
        </w:tc>
      </w:tr>
    </w:tbl>
    <w:p w:rsidR="00CD6F2E" w:rsidRPr="00F25430" w:rsidRDefault="00CD6F2E" w:rsidP="00F25430">
      <w:pPr>
        <w:pStyle w:val="Akapitzlist"/>
        <w:ind w:left="720"/>
        <w:rPr>
          <w:rFonts w:ascii="Cambria" w:hAnsi="Cambria"/>
          <w:sz w:val="22"/>
          <w:szCs w:val="22"/>
        </w:rPr>
      </w:pPr>
    </w:p>
    <w:p w:rsidR="00F25430" w:rsidRDefault="00F25430" w:rsidP="00D91DB6">
      <w:pPr>
        <w:ind w:left="360"/>
        <w:jc w:val="both"/>
        <w:rPr>
          <w:rFonts w:ascii="Cambria" w:hAnsi="Cambria"/>
          <w:sz w:val="22"/>
          <w:szCs w:val="22"/>
        </w:rPr>
      </w:pPr>
    </w:p>
    <w:p w:rsidR="004C3118" w:rsidRPr="004C3118" w:rsidRDefault="004C3118" w:rsidP="00D91DB6">
      <w:pPr>
        <w:ind w:left="360"/>
        <w:jc w:val="both"/>
        <w:rPr>
          <w:rFonts w:ascii="Cambria" w:hAnsi="Cambria"/>
          <w:b/>
          <w:sz w:val="22"/>
          <w:szCs w:val="22"/>
        </w:rPr>
      </w:pPr>
      <w:r w:rsidRPr="004C3118">
        <w:rPr>
          <w:rFonts w:ascii="Cambria" w:hAnsi="Cambria"/>
          <w:b/>
          <w:sz w:val="22"/>
          <w:szCs w:val="22"/>
        </w:rPr>
        <w:t>Podsumowanie wiadomości</w:t>
      </w:r>
    </w:p>
    <w:p w:rsidR="004C3118" w:rsidRPr="000D62A7" w:rsidRDefault="004C3118" w:rsidP="00D91DB6">
      <w:pPr>
        <w:ind w:left="360"/>
        <w:jc w:val="both"/>
        <w:rPr>
          <w:rFonts w:ascii="Cambria" w:hAnsi="Cambria"/>
          <w:sz w:val="22"/>
          <w:szCs w:val="22"/>
        </w:rPr>
      </w:pPr>
    </w:p>
    <w:p w:rsidR="00D91DB6" w:rsidRPr="000D62A7" w:rsidRDefault="00D91DB6" w:rsidP="005B7399">
      <w:pPr>
        <w:numPr>
          <w:ilvl w:val="0"/>
          <w:numId w:val="2"/>
        </w:numPr>
        <w:jc w:val="both"/>
        <w:rPr>
          <w:rFonts w:ascii="Cambria" w:hAnsi="Cambria"/>
          <w:sz w:val="22"/>
          <w:szCs w:val="22"/>
        </w:rPr>
      </w:pPr>
      <w:r w:rsidRPr="000D62A7">
        <w:rPr>
          <w:rFonts w:ascii="Cambria" w:hAnsi="Cambria"/>
          <w:sz w:val="22"/>
          <w:szCs w:val="22"/>
        </w:rPr>
        <w:t>Zbadano pod względem zróżnicowania staż pracy pracowników dwóch firm AXA i BEXA. Staż pracy pracowników firmy AXA kształtuje się w latach następująco: 1, 2,2,3,4,3,4,1. Staż pracy pracowników firmy BEXA prezentuje poniższa tabela:</w:t>
      </w:r>
    </w:p>
    <w:p w:rsidR="00D91DB6" w:rsidRPr="000D62A7" w:rsidRDefault="00D91DB6" w:rsidP="00D91DB6">
      <w:pPr>
        <w:jc w:val="both"/>
        <w:rPr>
          <w:rFonts w:ascii="Cambria" w:hAnsi="Cambria"/>
          <w:sz w:val="22"/>
          <w:szCs w:val="22"/>
        </w:rPr>
      </w:pPr>
    </w:p>
    <w:p w:rsidR="00D91DB6" w:rsidRPr="000D62A7" w:rsidRDefault="00D91DB6" w:rsidP="00D91DB6">
      <w:pPr>
        <w:ind w:left="360"/>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514"/>
        <w:gridCol w:w="1514"/>
        <w:gridCol w:w="1514"/>
        <w:gridCol w:w="1514"/>
      </w:tblGrid>
      <w:tr w:rsidR="00D91DB6" w:rsidRPr="00563F88" w:rsidTr="00563F88">
        <w:trPr>
          <w:trHeight w:val="320"/>
          <w:jc w:val="center"/>
        </w:trPr>
        <w:tc>
          <w:tcPr>
            <w:tcW w:w="2876" w:type="dxa"/>
            <w:shd w:val="clear" w:color="auto" w:fill="auto"/>
          </w:tcPr>
          <w:p w:rsidR="00D91DB6" w:rsidRPr="00563F88" w:rsidRDefault="00D91DB6" w:rsidP="00563F88">
            <w:pPr>
              <w:spacing w:line="360" w:lineRule="auto"/>
              <w:rPr>
                <w:rFonts w:ascii="Cambria" w:hAnsi="Cambria"/>
                <w:sz w:val="22"/>
                <w:szCs w:val="22"/>
              </w:rPr>
            </w:pPr>
            <w:r w:rsidRPr="00563F88">
              <w:rPr>
                <w:rFonts w:ascii="Cambria" w:hAnsi="Cambria"/>
                <w:sz w:val="22"/>
                <w:szCs w:val="22"/>
              </w:rPr>
              <w:t>Staż pracy pracowników</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0-2</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2-4</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4-6</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6-8</w:t>
            </w:r>
          </w:p>
        </w:tc>
      </w:tr>
      <w:tr w:rsidR="00D91DB6" w:rsidRPr="00563F88" w:rsidTr="00563F88">
        <w:trPr>
          <w:trHeight w:val="320"/>
          <w:jc w:val="center"/>
        </w:trPr>
        <w:tc>
          <w:tcPr>
            <w:tcW w:w="2876" w:type="dxa"/>
            <w:shd w:val="clear" w:color="auto" w:fill="auto"/>
          </w:tcPr>
          <w:p w:rsidR="00D91DB6" w:rsidRPr="00563F88" w:rsidRDefault="00D91DB6" w:rsidP="00563F88">
            <w:pPr>
              <w:spacing w:line="360" w:lineRule="auto"/>
              <w:rPr>
                <w:rFonts w:ascii="Cambria" w:hAnsi="Cambria"/>
                <w:sz w:val="22"/>
                <w:szCs w:val="22"/>
              </w:rPr>
            </w:pPr>
            <w:r w:rsidRPr="00563F88">
              <w:rPr>
                <w:rFonts w:ascii="Cambria" w:hAnsi="Cambria"/>
                <w:sz w:val="22"/>
                <w:szCs w:val="22"/>
              </w:rPr>
              <w:t>Liczba pracowników</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10</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15</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20</w:t>
            </w:r>
          </w:p>
        </w:tc>
        <w:tc>
          <w:tcPr>
            <w:tcW w:w="1514" w:type="dxa"/>
            <w:shd w:val="clear" w:color="auto" w:fill="auto"/>
          </w:tcPr>
          <w:p w:rsidR="00D91DB6" w:rsidRPr="00563F88" w:rsidRDefault="00D91DB6" w:rsidP="00563F88">
            <w:pPr>
              <w:spacing w:line="360" w:lineRule="auto"/>
              <w:jc w:val="center"/>
              <w:rPr>
                <w:rFonts w:ascii="Cambria" w:hAnsi="Cambria"/>
                <w:sz w:val="22"/>
                <w:szCs w:val="22"/>
              </w:rPr>
            </w:pPr>
            <w:r w:rsidRPr="00563F88">
              <w:rPr>
                <w:rFonts w:ascii="Cambria" w:hAnsi="Cambria"/>
                <w:sz w:val="22"/>
                <w:szCs w:val="22"/>
              </w:rPr>
              <w:t>15</w:t>
            </w:r>
          </w:p>
        </w:tc>
      </w:tr>
    </w:tbl>
    <w:p w:rsidR="00D91DB6" w:rsidRPr="000D62A7" w:rsidRDefault="00D91DB6" w:rsidP="00D91DB6">
      <w:pPr>
        <w:rPr>
          <w:rFonts w:ascii="Cambria" w:hAnsi="Cambria"/>
          <w:sz w:val="22"/>
          <w:szCs w:val="22"/>
        </w:rPr>
      </w:pPr>
    </w:p>
    <w:p w:rsidR="00D91DB6" w:rsidRPr="000D62A7" w:rsidRDefault="00D91DB6" w:rsidP="00D91DB6">
      <w:pPr>
        <w:numPr>
          <w:ilvl w:val="0"/>
          <w:numId w:val="11"/>
        </w:numPr>
        <w:jc w:val="both"/>
        <w:rPr>
          <w:rFonts w:ascii="Cambria" w:hAnsi="Cambria"/>
          <w:sz w:val="22"/>
          <w:szCs w:val="22"/>
        </w:rPr>
      </w:pPr>
      <w:r w:rsidRPr="000D62A7">
        <w:rPr>
          <w:rFonts w:ascii="Cambria" w:hAnsi="Cambria"/>
          <w:sz w:val="22"/>
          <w:szCs w:val="22"/>
        </w:rPr>
        <w:t xml:space="preserve">Ustalić metodą przedziałową średni staż pracowników dla obu firm łącznie, przyjmując poziom ufności 0,98. </w:t>
      </w:r>
    </w:p>
    <w:p w:rsidR="00D91DB6" w:rsidRPr="000D62A7" w:rsidRDefault="00D91DB6" w:rsidP="00D91DB6">
      <w:pPr>
        <w:numPr>
          <w:ilvl w:val="0"/>
          <w:numId w:val="11"/>
        </w:numPr>
        <w:jc w:val="both"/>
        <w:rPr>
          <w:rFonts w:ascii="Cambria" w:hAnsi="Cambria"/>
          <w:sz w:val="22"/>
          <w:szCs w:val="22"/>
        </w:rPr>
      </w:pPr>
      <w:r w:rsidRPr="000D62A7">
        <w:rPr>
          <w:rFonts w:ascii="Cambria" w:hAnsi="Cambria"/>
          <w:sz w:val="22"/>
          <w:szCs w:val="22"/>
        </w:rPr>
        <w:t>Określić  przedział ufności dla wariancji  pracowników na stażu w Firmie AXA</w:t>
      </w:r>
    </w:p>
    <w:p w:rsidR="00D91DB6" w:rsidRPr="000D62A7" w:rsidRDefault="00D91DB6" w:rsidP="00D91DB6">
      <w:pPr>
        <w:numPr>
          <w:ilvl w:val="0"/>
          <w:numId w:val="11"/>
        </w:numPr>
        <w:jc w:val="both"/>
        <w:rPr>
          <w:rFonts w:ascii="Cambria" w:hAnsi="Cambria"/>
          <w:sz w:val="22"/>
          <w:szCs w:val="22"/>
        </w:rPr>
      </w:pPr>
      <w:r w:rsidRPr="000D62A7">
        <w:rPr>
          <w:rFonts w:ascii="Cambria" w:hAnsi="Cambria"/>
          <w:sz w:val="22"/>
          <w:szCs w:val="22"/>
        </w:rPr>
        <w:t>Określić przedział ufności dla współczynnika korelacji pomiędzy liczbą pracowników na stażu w Firmie AXA a liczbą pracowników na stażu w firmie BEXA na poziomie ufności 0,9.</w:t>
      </w:r>
    </w:p>
    <w:p w:rsidR="00D91DB6" w:rsidRPr="000D62A7" w:rsidRDefault="00D91DB6" w:rsidP="00D91DB6">
      <w:pPr>
        <w:ind w:left="360"/>
        <w:jc w:val="both"/>
        <w:rPr>
          <w:rFonts w:ascii="Cambria" w:hAnsi="Cambria"/>
          <w:sz w:val="22"/>
          <w:szCs w:val="22"/>
        </w:rPr>
      </w:pPr>
    </w:p>
    <w:p w:rsidR="004359C6" w:rsidRPr="000D62A7" w:rsidRDefault="004359C6" w:rsidP="005B7399">
      <w:pPr>
        <w:numPr>
          <w:ilvl w:val="0"/>
          <w:numId w:val="2"/>
        </w:numPr>
        <w:jc w:val="both"/>
        <w:rPr>
          <w:rFonts w:ascii="Cambria" w:hAnsi="Cambria"/>
          <w:bCs/>
          <w:sz w:val="22"/>
          <w:szCs w:val="22"/>
        </w:rPr>
      </w:pPr>
      <w:r w:rsidRPr="000D62A7">
        <w:rPr>
          <w:rFonts w:ascii="Cambria" w:hAnsi="Cambria"/>
          <w:bCs/>
          <w:sz w:val="22"/>
          <w:szCs w:val="22"/>
        </w:rPr>
        <w:t xml:space="preserve">Dysponując informacjami o wydatkach studentów dwóch wydziałów UE na odbitki ksero wydawane w ciągu tygodnia  podanymi w tablicy  </w:t>
      </w:r>
    </w:p>
    <w:p w:rsidR="004359C6" w:rsidRPr="000D62A7" w:rsidRDefault="004359C6" w:rsidP="004359C6">
      <w:pPr>
        <w:jc w:val="both"/>
        <w:rPr>
          <w:rFonts w:ascii="Cambria" w:hAnsi="Cambria"/>
          <w:sz w:val="22"/>
          <w:szCs w:val="22"/>
        </w:rPr>
      </w:pPr>
    </w:p>
    <w:tbl>
      <w:tblPr>
        <w:tblW w:w="8312" w:type="dxa"/>
        <w:jc w:val="center"/>
        <w:tblCellSpacing w:w="0" w:type="dxa"/>
        <w:tblCellMar>
          <w:left w:w="0" w:type="dxa"/>
          <w:right w:w="0" w:type="dxa"/>
        </w:tblCellMar>
        <w:tblLook w:val="0000" w:firstRow="0" w:lastRow="0" w:firstColumn="0" w:lastColumn="0" w:noHBand="0" w:noVBand="0"/>
      </w:tblPr>
      <w:tblGrid>
        <w:gridCol w:w="1787"/>
        <w:gridCol w:w="1087"/>
        <w:gridCol w:w="1087"/>
        <w:gridCol w:w="1087"/>
        <w:gridCol w:w="1088"/>
        <w:gridCol w:w="1088"/>
        <w:gridCol w:w="1088"/>
      </w:tblGrid>
      <w:tr w:rsidR="004359C6" w:rsidRPr="000D62A7" w:rsidTr="006F3657">
        <w:trPr>
          <w:trHeight w:val="555"/>
          <w:tblCellSpacing w:w="0" w:type="dxa"/>
          <w:jc w:val="center"/>
        </w:trPr>
        <w:tc>
          <w:tcPr>
            <w:tcW w:w="1787" w:type="dxa"/>
            <w:tcBorders>
              <w:top w:val="single" w:sz="12" w:space="0" w:color="FFFFFF"/>
              <w:left w:val="single" w:sz="12"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Wydatki w PLN</w:t>
            </w:r>
          </w:p>
        </w:tc>
        <w:tc>
          <w:tcPr>
            <w:tcW w:w="1087" w:type="dxa"/>
            <w:tcBorders>
              <w:top w:val="single" w:sz="12"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0-4</w:t>
            </w:r>
          </w:p>
        </w:tc>
        <w:tc>
          <w:tcPr>
            <w:tcW w:w="1087" w:type="dxa"/>
            <w:tcBorders>
              <w:top w:val="single" w:sz="12"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4-8</w:t>
            </w:r>
          </w:p>
        </w:tc>
        <w:tc>
          <w:tcPr>
            <w:tcW w:w="1087" w:type="dxa"/>
            <w:tcBorders>
              <w:top w:val="single" w:sz="12"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8-12</w:t>
            </w:r>
          </w:p>
        </w:tc>
        <w:tc>
          <w:tcPr>
            <w:tcW w:w="1088" w:type="dxa"/>
            <w:tcBorders>
              <w:top w:val="single" w:sz="12"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12-16</w:t>
            </w:r>
          </w:p>
        </w:tc>
        <w:tc>
          <w:tcPr>
            <w:tcW w:w="1088" w:type="dxa"/>
            <w:tcBorders>
              <w:top w:val="single" w:sz="12"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16-20</w:t>
            </w:r>
          </w:p>
        </w:tc>
        <w:tc>
          <w:tcPr>
            <w:tcW w:w="1088" w:type="dxa"/>
            <w:tcBorders>
              <w:top w:val="single" w:sz="12" w:space="0" w:color="FFFFFF"/>
              <w:left w:val="single" w:sz="6" w:space="0" w:color="FFFFFF"/>
              <w:bottom w:val="single" w:sz="6" w:space="0" w:color="FFFFFF"/>
              <w:right w:val="single" w:sz="12"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20-24</w:t>
            </w:r>
          </w:p>
        </w:tc>
      </w:tr>
      <w:tr w:rsidR="004359C6" w:rsidRPr="000D62A7" w:rsidTr="006F3657">
        <w:trPr>
          <w:trHeight w:val="555"/>
          <w:tblCellSpacing w:w="0" w:type="dxa"/>
          <w:jc w:val="center"/>
        </w:trPr>
        <w:tc>
          <w:tcPr>
            <w:tcW w:w="1787" w:type="dxa"/>
            <w:tcBorders>
              <w:top w:val="single" w:sz="6" w:space="0" w:color="FFFFFF"/>
              <w:left w:val="single" w:sz="12"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Wydział I</w:t>
            </w:r>
          </w:p>
        </w:tc>
        <w:tc>
          <w:tcPr>
            <w:tcW w:w="1087" w:type="dxa"/>
            <w:tcBorders>
              <w:top w:val="single" w:sz="6"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2</w:t>
            </w:r>
          </w:p>
        </w:tc>
        <w:tc>
          <w:tcPr>
            <w:tcW w:w="1087" w:type="dxa"/>
            <w:tcBorders>
              <w:top w:val="single" w:sz="6"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3</w:t>
            </w:r>
          </w:p>
        </w:tc>
        <w:tc>
          <w:tcPr>
            <w:tcW w:w="1087" w:type="dxa"/>
            <w:tcBorders>
              <w:top w:val="single" w:sz="6"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4</w:t>
            </w:r>
          </w:p>
        </w:tc>
        <w:tc>
          <w:tcPr>
            <w:tcW w:w="1088" w:type="dxa"/>
            <w:tcBorders>
              <w:top w:val="single" w:sz="6"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5</w:t>
            </w:r>
          </w:p>
        </w:tc>
        <w:tc>
          <w:tcPr>
            <w:tcW w:w="1088" w:type="dxa"/>
            <w:tcBorders>
              <w:top w:val="single" w:sz="6" w:space="0" w:color="FFFFFF"/>
              <w:left w:val="single" w:sz="6" w:space="0" w:color="FFFFFF"/>
              <w:bottom w:val="single" w:sz="6"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3</w:t>
            </w:r>
          </w:p>
        </w:tc>
        <w:tc>
          <w:tcPr>
            <w:tcW w:w="1088" w:type="dxa"/>
            <w:tcBorders>
              <w:top w:val="single" w:sz="6" w:space="0" w:color="FFFFFF"/>
              <w:left w:val="single" w:sz="6" w:space="0" w:color="FFFFFF"/>
              <w:bottom w:val="single" w:sz="6" w:space="0" w:color="FFFFFF"/>
              <w:right w:val="single" w:sz="12"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2</w:t>
            </w:r>
          </w:p>
        </w:tc>
      </w:tr>
      <w:tr w:rsidR="004359C6" w:rsidRPr="000D62A7" w:rsidTr="006F3657">
        <w:trPr>
          <w:trHeight w:val="555"/>
          <w:tblCellSpacing w:w="0" w:type="dxa"/>
          <w:jc w:val="center"/>
        </w:trPr>
        <w:tc>
          <w:tcPr>
            <w:tcW w:w="1787" w:type="dxa"/>
            <w:tcBorders>
              <w:top w:val="single" w:sz="6" w:space="0" w:color="FFFFFF"/>
              <w:left w:val="single" w:sz="12" w:space="0" w:color="FFFFFF"/>
              <w:bottom w:val="single" w:sz="12"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Wydział II</w:t>
            </w:r>
          </w:p>
        </w:tc>
        <w:tc>
          <w:tcPr>
            <w:tcW w:w="1087" w:type="dxa"/>
            <w:tcBorders>
              <w:top w:val="single" w:sz="6" w:space="0" w:color="FFFFFF"/>
              <w:left w:val="single" w:sz="6" w:space="0" w:color="FFFFFF"/>
              <w:bottom w:val="single" w:sz="12"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2</w:t>
            </w:r>
          </w:p>
        </w:tc>
        <w:tc>
          <w:tcPr>
            <w:tcW w:w="1087" w:type="dxa"/>
            <w:tcBorders>
              <w:top w:val="single" w:sz="6" w:space="0" w:color="FFFFFF"/>
              <w:left w:val="single" w:sz="6" w:space="0" w:color="FFFFFF"/>
              <w:bottom w:val="single" w:sz="12"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4</w:t>
            </w:r>
          </w:p>
        </w:tc>
        <w:tc>
          <w:tcPr>
            <w:tcW w:w="1087" w:type="dxa"/>
            <w:tcBorders>
              <w:top w:val="single" w:sz="6" w:space="0" w:color="FFFFFF"/>
              <w:left w:val="single" w:sz="6" w:space="0" w:color="FFFFFF"/>
              <w:bottom w:val="single" w:sz="12"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12</w:t>
            </w:r>
          </w:p>
        </w:tc>
        <w:tc>
          <w:tcPr>
            <w:tcW w:w="1088" w:type="dxa"/>
            <w:tcBorders>
              <w:top w:val="single" w:sz="6" w:space="0" w:color="FFFFFF"/>
              <w:left w:val="single" w:sz="6" w:space="0" w:color="FFFFFF"/>
              <w:bottom w:val="single" w:sz="12"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7</w:t>
            </w:r>
          </w:p>
        </w:tc>
        <w:tc>
          <w:tcPr>
            <w:tcW w:w="1088" w:type="dxa"/>
            <w:tcBorders>
              <w:top w:val="single" w:sz="6" w:space="0" w:color="FFFFFF"/>
              <w:left w:val="single" w:sz="6" w:space="0" w:color="FFFFFF"/>
              <w:bottom w:val="single" w:sz="12" w:space="0" w:color="FFFFFF"/>
              <w:right w:val="single" w:sz="6"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4</w:t>
            </w:r>
          </w:p>
        </w:tc>
        <w:tc>
          <w:tcPr>
            <w:tcW w:w="1088" w:type="dxa"/>
            <w:tcBorders>
              <w:top w:val="single" w:sz="6" w:space="0" w:color="FFFFFF"/>
              <w:left w:val="single" w:sz="6" w:space="0" w:color="FFFFFF"/>
              <w:bottom w:val="single" w:sz="12" w:space="0" w:color="FFFFFF"/>
              <w:right w:val="single" w:sz="12" w:space="0" w:color="FFFFFF"/>
            </w:tcBorders>
          </w:tcPr>
          <w:p w:rsidR="004359C6" w:rsidRPr="000D62A7" w:rsidRDefault="004359C6" w:rsidP="006F3657">
            <w:pPr>
              <w:jc w:val="both"/>
              <w:rPr>
                <w:rFonts w:ascii="Cambria" w:hAnsi="Cambria"/>
                <w:sz w:val="22"/>
                <w:szCs w:val="22"/>
              </w:rPr>
            </w:pPr>
            <w:r w:rsidRPr="000D62A7">
              <w:rPr>
                <w:rFonts w:ascii="Cambria" w:hAnsi="Cambria"/>
                <w:bCs/>
                <w:sz w:val="22"/>
                <w:szCs w:val="22"/>
              </w:rPr>
              <w:t>1</w:t>
            </w:r>
          </w:p>
        </w:tc>
      </w:tr>
    </w:tbl>
    <w:p w:rsidR="004359C6" w:rsidRPr="000D62A7" w:rsidRDefault="004359C6" w:rsidP="004359C6">
      <w:pPr>
        <w:numPr>
          <w:ilvl w:val="0"/>
          <w:numId w:val="8"/>
        </w:numPr>
        <w:jc w:val="both"/>
        <w:rPr>
          <w:rFonts w:ascii="Cambria" w:hAnsi="Cambria"/>
          <w:bCs/>
          <w:sz w:val="22"/>
          <w:szCs w:val="22"/>
        </w:rPr>
      </w:pPr>
      <w:r w:rsidRPr="000D62A7">
        <w:rPr>
          <w:rFonts w:ascii="Cambria" w:hAnsi="Cambria"/>
          <w:bCs/>
          <w:sz w:val="22"/>
          <w:szCs w:val="22"/>
        </w:rPr>
        <w:t>Wyznaczyć przedział do którego na poziomie ufności 0,98 należy średni poziom wydatków studentów wydziału II</w:t>
      </w:r>
    </w:p>
    <w:p w:rsidR="004359C6" w:rsidRPr="000D62A7" w:rsidRDefault="004359C6" w:rsidP="004359C6">
      <w:pPr>
        <w:numPr>
          <w:ilvl w:val="0"/>
          <w:numId w:val="8"/>
        </w:numPr>
        <w:jc w:val="both"/>
        <w:rPr>
          <w:rFonts w:ascii="Cambria" w:hAnsi="Cambria"/>
          <w:bCs/>
          <w:sz w:val="22"/>
          <w:szCs w:val="22"/>
        </w:rPr>
      </w:pPr>
      <w:r w:rsidRPr="000D62A7">
        <w:rPr>
          <w:rFonts w:ascii="Cambria" w:hAnsi="Cambria"/>
          <w:bCs/>
          <w:sz w:val="22"/>
          <w:szCs w:val="22"/>
        </w:rPr>
        <w:t xml:space="preserve">Wyznaczyć przedział do którego na poziomie ufności 0,97 należy średni poziom wydatków studentów obu wydziałów. </w:t>
      </w:r>
    </w:p>
    <w:p w:rsidR="004359C6" w:rsidRPr="000D62A7" w:rsidRDefault="004359C6" w:rsidP="004359C6">
      <w:pPr>
        <w:numPr>
          <w:ilvl w:val="0"/>
          <w:numId w:val="8"/>
        </w:numPr>
        <w:jc w:val="both"/>
        <w:rPr>
          <w:rFonts w:ascii="Cambria" w:hAnsi="Cambria"/>
          <w:bCs/>
          <w:sz w:val="22"/>
          <w:szCs w:val="22"/>
        </w:rPr>
      </w:pPr>
      <w:r w:rsidRPr="000D62A7">
        <w:rPr>
          <w:rFonts w:ascii="Cambria" w:hAnsi="Cambria"/>
          <w:bCs/>
          <w:sz w:val="22"/>
          <w:szCs w:val="22"/>
        </w:rPr>
        <w:t>Ustalić metodą przedziałową odsetek studentów wydających na odbitki ksero co najmniej 12zł.  na poziomie ufności 0,94.</w:t>
      </w:r>
    </w:p>
    <w:p w:rsidR="004359C6" w:rsidRPr="000D62A7" w:rsidRDefault="004359C6" w:rsidP="004359C6">
      <w:pPr>
        <w:numPr>
          <w:ilvl w:val="0"/>
          <w:numId w:val="8"/>
        </w:numPr>
        <w:jc w:val="both"/>
        <w:rPr>
          <w:rFonts w:ascii="Cambria" w:hAnsi="Cambria"/>
          <w:bCs/>
          <w:sz w:val="22"/>
          <w:szCs w:val="22"/>
        </w:rPr>
      </w:pPr>
      <w:r w:rsidRPr="000D62A7">
        <w:rPr>
          <w:rFonts w:ascii="Cambria" w:hAnsi="Cambria"/>
          <w:bCs/>
          <w:sz w:val="22"/>
          <w:szCs w:val="22"/>
        </w:rPr>
        <w:t>Przyjmując współczynnik ufności 0,94 ustalić przedział ufności dla odchylenia standardowego wydatków na ksero studentów wydziału II</w:t>
      </w:r>
    </w:p>
    <w:p w:rsidR="004359C6" w:rsidRPr="000D62A7" w:rsidRDefault="004359C6" w:rsidP="004359C6">
      <w:pPr>
        <w:numPr>
          <w:ilvl w:val="0"/>
          <w:numId w:val="8"/>
        </w:numPr>
        <w:jc w:val="both"/>
        <w:rPr>
          <w:rFonts w:ascii="Cambria" w:hAnsi="Cambria"/>
          <w:bCs/>
          <w:sz w:val="22"/>
          <w:szCs w:val="22"/>
        </w:rPr>
      </w:pPr>
      <w:r w:rsidRPr="000D62A7">
        <w:rPr>
          <w:rFonts w:ascii="Cambria" w:hAnsi="Cambria"/>
          <w:bCs/>
          <w:sz w:val="22"/>
          <w:szCs w:val="22"/>
        </w:rPr>
        <w:t>Przyjmując współczynnik ufności 0,94 ustalić przedział ufności dla odchylenia standardowego wydatków na ksero studentów obu wydziałów jednocześnie.</w:t>
      </w:r>
    </w:p>
    <w:p w:rsidR="004359C6" w:rsidRPr="000D62A7" w:rsidRDefault="004359C6" w:rsidP="004359C6">
      <w:pPr>
        <w:ind w:left="360"/>
        <w:jc w:val="both"/>
        <w:rPr>
          <w:rFonts w:ascii="Cambria" w:hAnsi="Cambria"/>
          <w:bCs/>
          <w:sz w:val="22"/>
          <w:szCs w:val="22"/>
        </w:rPr>
      </w:pPr>
    </w:p>
    <w:p w:rsidR="004359C6" w:rsidRPr="000D62A7" w:rsidRDefault="004359C6" w:rsidP="004359C6">
      <w:pPr>
        <w:jc w:val="both"/>
        <w:rPr>
          <w:rFonts w:ascii="Cambria" w:hAnsi="Cambria"/>
          <w:b/>
          <w:sz w:val="22"/>
          <w:szCs w:val="22"/>
        </w:rPr>
      </w:pPr>
    </w:p>
    <w:p w:rsidR="00704424" w:rsidRPr="000D62A7" w:rsidRDefault="00704424" w:rsidP="005B7399">
      <w:pPr>
        <w:numPr>
          <w:ilvl w:val="0"/>
          <w:numId w:val="2"/>
        </w:numPr>
        <w:jc w:val="both"/>
        <w:rPr>
          <w:rFonts w:ascii="Cambria" w:hAnsi="Cambria"/>
          <w:sz w:val="22"/>
          <w:szCs w:val="22"/>
        </w:rPr>
      </w:pPr>
      <w:r w:rsidRPr="000D62A7">
        <w:rPr>
          <w:rFonts w:ascii="Cambria" w:hAnsi="Cambria"/>
          <w:sz w:val="22"/>
          <w:szCs w:val="22"/>
        </w:rPr>
        <w:t>Przeprowadzone badania na grupie 170 studentów w zakresie spożycia chipsów i dochodów dostarczyły następujących informacji:</w:t>
      </w:r>
    </w:p>
    <w:p w:rsidR="00704424" w:rsidRPr="000D62A7" w:rsidRDefault="00704424" w:rsidP="00704424">
      <w:pPr>
        <w:numPr>
          <w:ilvl w:val="0"/>
          <w:numId w:val="7"/>
        </w:numPr>
        <w:jc w:val="both"/>
        <w:rPr>
          <w:rFonts w:ascii="Cambria" w:hAnsi="Cambria"/>
          <w:sz w:val="22"/>
          <w:szCs w:val="22"/>
        </w:rPr>
      </w:pPr>
      <w:r w:rsidRPr="000D62A7">
        <w:rPr>
          <w:rFonts w:ascii="Cambria" w:hAnsi="Cambria"/>
          <w:sz w:val="22"/>
          <w:szCs w:val="22"/>
        </w:rPr>
        <w:t>Średnie spożycie chipsów na studenta wynosił 2,5 paczki.</w:t>
      </w:r>
    </w:p>
    <w:p w:rsidR="00704424" w:rsidRPr="000D62A7" w:rsidRDefault="00704424" w:rsidP="00704424">
      <w:pPr>
        <w:numPr>
          <w:ilvl w:val="0"/>
          <w:numId w:val="7"/>
        </w:numPr>
        <w:jc w:val="both"/>
        <w:rPr>
          <w:rFonts w:ascii="Cambria" w:hAnsi="Cambria"/>
          <w:sz w:val="22"/>
          <w:szCs w:val="22"/>
        </w:rPr>
      </w:pPr>
      <w:r w:rsidRPr="000D62A7">
        <w:rPr>
          <w:rFonts w:ascii="Cambria" w:hAnsi="Cambria"/>
          <w:sz w:val="22"/>
          <w:szCs w:val="22"/>
        </w:rPr>
        <w:t xml:space="preserve">Średni dochód na osobę wynosił 539,8 zł. </w:t>
      </w:r>
    </w:p>
    <w:p w:rsidR="00704424" w:rsidRPr="000D62A7" w:rsidRDefault="00704424" w:rsidP="00704424">
      <w:pPr>
        <w:numPr>
          <w:ilvl w:val="0"/>
          <w:numId w:val="7"/>
        </w:numPr>
        <w:jc w:val="both"/>
        <w:rPr>
          <w:rFonts w:ascii="Cambria" w:hAnsi="Cambria"/>
          <w:sz w:val="22"/>
          <w:szCs w:val="22"/>
        </w:rPr>
      </w:pPr>
      <w:r w:rsidRPr="000D62A7">
        <w:rPr>
          <w:rFonts w:ascii="Cambria" w:hAnsi="Cambria"/>
          <w:sz w:val="22"/>
          <w:szCs w:val="22"/>
        </w:rPr>
        <w:t>Współczynnik zmienności dochodu wynosił 14,9% a spożycia chipsów 20,1%.</w:t>
      </w:r>
    </w:p>
    <w:p w:rsidR="00704424" w:rsidRPr="000D62A7" w:rsidRDefault="00704424" w:rsidP="00704424">
      <w:pPr>
        <w:numPr>
          <w:ilvl w:val="0"/>
          <w:numId w:val="7"/>
        </w:numPr>
        <w:jc w:val="both"/>
        <w:rPr>
          <w:rFonts w:ascii="Cambria" w:hAnsi="Cambria"/>
          <w:sz w:val="22"/>
          <w:szCs w:val="22"/>
        </w:rPr>
      </w:pPr>
      <w:r w:rsidRPr="000D62A7">
        <w:rPr>
          <w:rFonts w:ascii="Cambria" w:hAnsi="Cambria"/>
          <w:sz w:val="22"/>
          <w:szCs w:val="22"/>
        </w:rPr>
        <w:lastRenderedPageBreak/>
        <w:t>Poziom kowariancji pomiędzy spożyciem  chipsów a dochodem wynosił 26,9.</w:t>
      </w:r>
    </w:p>
    <w:p w:rsidR="00704424" w:rsidRPr="000D62A7" w:rsidRDefault="00704424" w:rsidP="00704424">
      <w:pPr>
        <w:ind w:left="708"/>
        <w:jc w:val="both"/>
        <w:rPr>
          <w:rFonts w:ascii="Cambria" w:hAnsi="Cambria"/>
          <w:sz w:val="22"/>
          <w:szCs w:val="22"/>
        </w:rPr>
      </w:pPr>
      <w:r w:rsidRPr="000D62A7">
        <w:rPr>
          <w:rFonts w:ascii="Cambria" w:hAnsi="Cambria"/>
          <w:sz w:val="22"/>
          <w:szCs w:val="22"/>
        </w:rPr>
        <w:t>Oszacować metodą przedziałową współczynnik korelacji pomiędzy poziomem spożycia chipsów a dochodem, przyjmując współczynnik ufności 0,96.</w:t>
      </w:r>
    </w:p>
    <w:p w:rsidR="001637CD" w:rsidRPr="000D62A7" w:rsidRDefault="001637CD" w:rsidP="008B72C4">
      <w:pPr>
        <w:jc w:val="both"/>
        <w:rPr>
          <w:rFonts w:ascii="Cambria" w:hAnsi="Cambria"/>
          <w:sz w:val="22"/>
          <w:szCs w:val="22"/>
        </w:rPr>
      </w:pPr>
    </w:p>
    <w:p w:rsidR="001637CD" w:rsidRDefault="001637CD" w:rsidP="008B72C4">
      <w:pPr>
        <w:jc w:val="both"/>
        <w:rPr>
          <w:rFonts w:ascii="Cambria" w:hAnsi="Cambria"/>
          <w:sz w:val="22"/>
          <w:szCs w:val="22"/>
        </w:rPr>
      </w:pPr>
    </w:p>
    <w:p w:rsidR="00431537" w:rsidRDefault="00431537" w:rsidP="00431537">
      <w:pPr>
        <w:spacing w:line="276" w:lineRule="auto"/>
        <w:rPr>
          <w:b/>
        </w:rPr>
      </w:pPr>
      <w:r w:rsidRPr="003D7587">
        <w:rPr>
          <w:b/>
        </w:rPr>
        <w:t>Literatura</w:t>
      </w:r>
      <w:r>
        <w:rPr>
          <w:b/>
        </w:rPr>
        <w:t xml:space="preserve"> do zajęć</w:t>
      </w:r>
    </w:p>
    <w:p w:rsidR="00431537" w:rsidRPr="00431537" w:rsidRDefault="00431537" w:rsidP="00431537">
      <w:pPr>
        <w:pStyle w:val="Akapitzlist"/>
        <w:numPr>
          <w:ilvl w:val="0"/>
          <w:numId w:val="21"/>
        </w:numPr>
        <w:spacing w:line="276" w:lineRule="auto"/>
        <w:jc w:val="both"/>
        <w:rPr>
          <w:rFonts w:ascii="Cambria" w:hAnsi="Cambria"/>
          <w:sz w:val="22"/>
          <w:szCs w:val="22"/>
        </w:rPr>
      </w:pPr>
      <w:r w:rsidRPr="00431537">
        <w:rPr>
          <w:rFonts w:ascii="Cambria" w:hAnsi="Cambria"/>
          <w:sz w:val="22"/>
          <w:szCs w:val="22"/>
        </w:rPr>
        <w:t xml:space="preserve">Maria Balcerowicz-Szkutnik, Elżbieta Sojka, Włodzimierz Szkutnik,  (2016), </w:t>
      </w:r>
      <w:r w:rsidRPr="00431537">
        <w:rPr>
          <w:rFonts w:ascii="Cambria" w:hAnsi="Cambria"/>
          <w:i/>
          <w:sz w:val="22"/>
          <w:szCs w:val="22"/>
        </w:rPr>
        <w:t xml:space="preserve">Wnioskowanie statystyczne </w:t>
      </w:r>
      <w:r w:rsidRPr="00431537">
        <w:rPr>
          <w:rFonts w:ascii="Cambria" w:hAnsi="Cambria"/>
          <w:i/>
          <w:sz w:val="22"/>
          <w:szCs w:val="22"/>
        </w:rPr>
        <w:br/>
        <w:t>w przykładach i zadaniach</w:t>
      </w:r>
      <w:r w:rsidRPr="00431537">
        <w:rPr>
          <w:rFonts w:ascii="Cambria" w:hAnsi="Cambria"/>
          <w:sz w:val="22"/>
          <w:szCs w:val="22"/>
        </w:rPr>
        <w:t>, Wydawnictwo Uniwersytetu Ekonomicznego w Katowicach.</w:t>
      </w:r>
    </w:p>
    <w:p w:rsidR="00431537" w:rsidRPr="00431537" w:rsidRDefault="00431537" w:rsidP="00431537">
      <w:pPr>
        <w:pStyle w:val="Akapitzlist"/>
        <w:numPr>
          <w:ilvl w:val="0"/>
          <w:numId w:val="21"/>
        </w:numPr>
        <w:spacing w:line="276" w:lineRule="auto"/>
        <w:jc w:val="both"/>
        <w:rPr>
          <w:rFonts w:ascii="Cambria" w:hAnsi="Cambria"/>
          <w:sz w:val="22"/>
          <w:szCs w:val="22"/>
        </w:rPr>
      </w:pPr>
      <w:r w:rsidRPr="00431537">
        <w:rPr>
          <w:rFonts w:ascii="Cambria" w:hAnsi="Cambria"/>
          <w:sz w:val="22"/>
          <w:szCs w:val="22"/>
        </w:rPr>
        <w:t xml:space="preserve">S. </w:t>
      </w:r>
      <w:proofErr w:type="spellStart"/>
      <w:r w:rsidRPr="00431537">
        <w:rPr>
          <w:rFonts w:ascii="Cambria" w:hAnsi="Cambria"/>
          <w:sz w:val="22"/>
          <w:szCs w:val="22"/>
        </w:rPr>
        <w:t>Ostasiewicz</w:t>
      </w:r>
      <w:proofErr w:type="spellEnd"/>
      <w:r w:rsidRPr="00431537">
        <w:rPr>
          <w:rFonts w:ascii="Cambria" w:hAnsi="Cambria"/>
          <w:sz w:val="22"/>
          <w:szCs w:val="22"/>
        </w:rPr>
        <w:t xml:space="preserve">, Z. </w:t>
      </w:r>
      <w:proofErr w:type="spellStart"/>
      <w:r w:rsidRPr="00431537">
        <w:rPr>
          <w:rFonts w:ascii="Cambria" w:hAnsi="Cambria"/>
          <w:sz w:val="22"/>
          <w:szCs w:val="22"/>
        </w:rPr>
        <w:t>Rusnak</w:t>
      </w:r>
      <w:proofErr w:type="spellEnd"/>
      <w:r w:rsidRPr="00431537">
        <w:rPr>
          <w:rFonts w:ascii="Cambria" w:hAnsi="Cambria"/>
          <w:sz w:val="22"/>
          <w:szCs w:val="22"/>
        </w:rPr>
        <w:t xml:space="preserve">, U. Siedlecka  (2011), </w:t>
      </w:r>
      <w:r w:rsidRPr="00431537">
        <w:rPr>
          <w:rFonts w:ascii="Cambria" w:hAnsi="Cambria"/>
          <w:i/>
          <w:sz w:val="22"/>
          <w:szCs w:val="22"/>
        </w:rPr>
        <w:t>Statystyka - elementy teorii i zadania</w:t>
      </w:r>
      <w:r w:rsidRPr="00431537">
        <w:rPr>
          <w:rFonts w:ascii="Cambria" w:hAnsi="Cambria"/>
          <w:sz w:val="22"/>
          <w:szCs w:val="22"/>
        </w:rPr>
        <w:t>, Wydawnictwo Uniwersytetu Ekonomicznego we Wrocławiu.</w:t>
      </w:r>
    </w:p>
    <w:p w:rsidR="00431537" w:rsidRPr="00431537" w:rsidRDefault="00431537" w:rsidP="005F60D4">
      <w:pPr>
        <w:pStyle w:val="Akapitzlist"/>
        <w:numPr>
          <w:ilvl w:val="0"/>
          <w:numId w:val="21"/>
        </w:numPr>
        <w:spacing w:line="276" w:lineRule="auto"/>
        <w:jc w:val="both"/>
        <w:rPr>
          <w:rFonts w:ascii="Cambria" w:hAnsi="Cambria"/>
          <w:sz w:val="22"/>
          <w:szCs w:val="22"/>
        </w:rPr>
      </w:pPr>
      <w:r w:rsidRPr="00431537">
        <w:rPr>
          <w:rFonts w:ascii="Cambria" w:hAnsi="Cambria"/>
          <w:sz w:val="22"/>
          <w:szCs w:val="22"/>
        </w:rPr>
        <w:t xml:space="preserve">Mieczysław Sobczyk, </w:t>
      </w:r>
      <w:r w:rsidRPr="00431537">
        <w:rPr>
          <w:rFonts w:ascii="Cambria" w:hAnsi="Cambria"/>
          <w:i/>
          <w:sz w:val="22"/>
          <w:szCs w:val="22"/>
        </w:rPr>
        <w:t>Statystyka</w:t>
      </w:r>
      <w:r w:rsidRPr="00431537">
        <w:rPr>
          <w:rFonts w:ascii="Cambria" w:hAnsi="Cambria"/>
          <w:sz w:val="22"/>
          <w:szCs w:val="22"/>
        </w:rPr>
        <w:t>,  (2019), Wydawnictwo Naukowe PWN.</w:t>
      </w:r>
    </w:p>
    <w:p w:rsidR="00431537" w:rsidRPr="00431537" w:rsidRDefault="00431537" w:rsidP="005F60D4">
      <w:pPr>
        <w:pStyle w:val="Akapitzlist"/>
        <w:numPr>
          <w:ilvl w:val="0"/>
          <w:numId w:val="21"/>
        </w:numPr>
        <w:spacing w:line="276" w:lineRule="auto"/>
        <w:jc w:val="both"/>
        <w:rPr>
          <w:rFonts w:ascii="Cambria" w:hAnsi="Cambria"/>
          <w:sz w:val="22"/>
          <w:szCs w:val="22"/>
        </w:rPr>
      </w:pPr>
      <w:r w:rsidRPr="00431537">
        <w:rPr>
          <w:rFonts w:ascii="Cambria" w:hAnsi="Cambria"/>
          <w:sz w:val="22"/>
          <w:szCs w:val="22"/>
        </w:rPr>
        <w:t xml:space="preserve">Kot, S., Jakubowski, J., &amp; Sokołowski, A. (2007). </w:t>
      </w:r>
      <w:r w:rsidRPr="00431537">
        <w:rPr>
          <w:rFonts w:ascii="Cambria" w:hAnsi="Cambria"/>
          <w:i/>
          <w:iCs/>
          <w:sz w:val="22"/>
          <w:szCs w:val="22"/>
        </w:rPr>
        <w:t>Statystyka: podręcznik dla studiów ekonomicznych</w:t>
      </w:r>
      <w:r w:rsidRPr="00431537">
        <w:rPr>
          <w:rFonts w:ascii="Cambria" w:hAnsi="Cambria"/>
          <w:sz w:val="22"/>
          <w:szCs w:val="22"/>
        </w:rPr>
        <w:t xml:space="preserve">. Centrum Doradztwa i Informacji </w:t>
      </w:r>
      <w:proofErr w:type="spellStart"/>
      <w:r w:rsidRPr="00431537">
        <w:rPr>
          <w:rFonts w:ascii="Cambria" w:hAnsi="Cambria"/>
          <w:sz w:val="22"/>
          <w:szCs w:val="22"/>
        </w:rPr>
        <w:t>Difin</w:t>
      </w:r>
      <w:proofErr w:type="spellEnd"/>
      <w:r w:rsidRPr="00431537">
        <w:rPr>
          <w:rFonts w:ascii="Cambria" w:hAnsi="Cambria"/>
          <w:sz w:val="22"/>
          <w:szCs w:val="22"/>
        </w:rPr>
        <w:t>.</w:t>
      </w:r>
    </w:p>
    <w:p w:rsidR="00431537" w:rsidRPr="00431537" w:rsidRDefault="00431537" w:rsidP="00431537">
      <w:pPr>
        <w:pStyle w:val="Akapitzlist"/>
        <w:numPr>
          <w:ilvl w:val="0"/>
          <w:numId w:val="21"/>
        </w:numPr>
        <w:rPr>
          <w:rFonts w:ascii="Cambria" w:hAnsi="Cambria"/>
          <w:sz w:val="22"/>
          <w:szCs w:val="22"/>
        </w:rPr>
      </w:pPr>
      <w:r w:rsidRPr="00431537">
        <w:rPr>
          <w:rFonts w:ascii="Cambria" w:hAnsi="Cambria"/>
          <w:sz w:val="22"/>
          <w:szCs w:val="22"/>
        </w:rPr>
        <w:t xml:space="preserve">Bartos, J., Dyczka, W., Królikowska, K., </w:t>
      </w:r>
      <w:proofErr w:type="spellStart"/>
      <w:r w:rsidRPr="00431537">
        <w:rPr>
          <w:rFonts w:ascii="Cambria" w:hAnsi="Cambria"/>
          <w:sz w:val="22"/>
          <w:szCs w:val="22"/>
        </w:rPr>
        <w:t>Krysicki</w:t>
      </w:r>
      <w:proofErr w:type="spellEnd"/>
      <w:r w:rsidRPr="00431537">
        <w:rPr>
          <w:rFonts w:ascii="Cambria" w:hAnsi="Cambria"/>
          <w:sz w:val="22"/>
          <w:szCs w:val="22"/>
        </w:rPr>
        <w:t xml:space="preserve">, W., &amp; Wasilewski, M. (1999). </w:t>
      </w:r>
      <w:r w:rsidRPr="00431537">
        <w:rPr>
          <w:rFonts w:ascii="Cambria" w:hAnsi="Cambria"/>
          <w:i/>
          <w:sz w:val="22"/>
          <w:szCs w:val="22"/>
        </w:rPr>
        <w:t>Rachunek prawdopodobieństwa i statystyka matematyczna w zadaniach</w:t>
      </w:r>
      <w:r w:rsidRPr="00431537">
        <w:rPr>
          <w:rFonts w:ascii="Cambria" w:hAnsi="Cambria"/>
          <w:sz w:val="22"/>
          <w:szCs w:val="22"/>
        </w:rPr>
        <w:t xml:space="preserve">. </w:t>
      </w:r>
      <w:r w:rsidRPr="00431537">
        <w:rPr>
          <w:rFonts w:ascii="Cambria" w:hAnsi="Cambria"/>
          <w:iCs/>
          <w:sz w:val="22"/>
          <w:szCs w:val="22"/>
        </w:rPr>
        <w:t>Wydawnictwo Naukowe PWN Warszawa</w:t>
      </w:r>
      <w:r w:rsidRPr="00431537">
        <w:rPr>
          <w:rFonts w:ascii="Cambria" w:hAnsi="Cambria"/>
          <w:sz w:val="22"/>
          <w:szCs w:val="22"/>
        </w:rPr>
        <w:t>.</w:t>
      </w:r>
    </w:p>
    <w:p w:rsidR="00431537" w:rsidRPr="00431537" w:rsidRDefault="00431537" w:rsidP="00431537">
      <w:pPr>
        <w:pStyle w:val="Akapitzlist"/>
        <w:numPr>
          <w:ilvl w:val="0"/>
          <w:numId w:val="21"/>
        </w:numPr>
        <w:rPr>
          <w:rFonts w:ascii="Cambria" w:hAnsi="Cambria"/>
          <w:sz w:val="22"/>
          <w:szCs w:val="22"/>
        </w:rPr>
      </w:pPr>
      <w:r w:rsidRPr="00431537">
        <w:rPr>
          <w:rFonts w:ascii="Cambria" w:hAnsi="Cambria"/>
          <w:sz w:val="22"/>
          <w:szCs w:val="22"/>
        </w:rPr>
        <w:t xml:space="preserve">Greń, J. (1982). </w:t>
      </w:r>
      <w:r w:rsidRPr="00431537">
        <w:rPr>
          <w:rFonts w:ascii="Cambria" w:hAnsi="Cambria"/>
          <w:i/>
          <w:iCs/>
          <w:sz w:val="22"/>
          <w:szCs w:val="22"/>
        </w:rPr>
        <w:t>Statystyka matematyczna: modele i zadania</w:t>
      </w:r>
      <w:r w:rsidRPr="00431537">
        <w:rPr>
          <w:rFonts w:ascii="Cambria" w:hAnsi="Cambria"/>
          <w:sz w:val="22"/>
          <w:szCs w:val="22"/>
        </w:rPr>
        <w:t>. Państwowe Wydawnictwo Naukowe.</w:t>
      </w:r>
    </w:p>
    <w:p w:rsidR="00431537" w:rsidRPr="00431537" w:rsidRDefault="00431537" w:rsidP="00431537">
      <w:pPr>
        <w:pStyle w:val="Akapitzlist"/>
        <w:numPr>
          <w:ilvl w:val="0"/>
          <w:numId w:val="21"/>
        </w:numPr>
        <w:rPr>
          <w:rFonts w:ascii="Cambria" w:hAnsi="Cambria"/>
          <w:sz w:val="22"/>
          <w:szCs w:val="22"/>
        </w:rPr>
      </w:pPr>
      <w:r w:rsidRPr="00431537">
        <w:rPr>
          <w:rFonts w:ascii="Cambria" w:hAnsi="Cambria"/>
          <w:sz w:val="22"/>
          <w:szCs w:val="22"/>
        </w:rPr>
        <w:t xml:space="preserve">Kot, S., Jakubowski, J., &amp; Sokołowski, A. (2007). </w:t>
      </w:r>
      <w:r w:rsidRPr="00431537">
        <w:rPr>
          <w:rFonts w:ascii="Cambria" w:hAnsi="Cambria"/>
          <w:i/>
          <w:iCs/>
          <w:sz w:val="22"/>
          <w:szCs w:val="22"/>
        </w:rPr>
        <w:t>Statystyka: podręcznik dla studiów ekonomicznych</w:t>
      </w:r>
      <w:r w:rsidRPr="00431537">
        <w:rPr>
          <w:rFonts w:ascii="Cambria" w:hAnsi="Cambria"/>
          <w:sz w:val="22"/>
          <w:szCs w:val="22"/>
        </w:rPr>
        <w:t xml:space="preserve">. Centrum Doradztwa i Informacji </w:t>
      </w:r>
      <w:proofErr w:type="spellStart"/>
      <w:r w:rsidRPr="00431537">
        <w:rPr>
          <w:rFonts w:ascii="Cambria" w:hAnsi="Cambria"/>
          <w:sz w:val="22"/>
          <w:szCs w:val="22"/>
        </w:rPr>
        <w:t>Difin</w:t>
      </w:r>
      <w:proofErr w:type="spellEnd"/>
      <w:r w:rsidRPr="00431537">
        <w:rPr>
          <w:rFonts w:ascii="Cambria" w:hAnsi="Cambria"/>
          <w:sz w:val="22"/>
          <w:szCs w:val="22"/>
        </w:rPr>
        <w:t>.</w:t>
      </w:r>
    </w:p>
    <w:p w:rsidR="00431537" w:rsidRDefault="00431537" w:rsidP="00431537">
      <w:pPr>
        <w:pStyle w:val="Akapitzlist"/>
        <w:ind w:left="720"/>
      </w:pPr>
    </w:p>
    <w:p w:rsidR="00431537" w:rsidRDefault="00431537" w:rsidP="00431537">
      <w:pPr>
        <w:pStyle w:val="Akapitzlist"/>
        <w:ind w:left="720"/>
      </w:pPr>
      <w:bookmarkStart w:id="0" w:name="_GoBack"/>
      <w:bookmarkEnd w:id="0"/>
    </w:p>
    <w:p w:rsidR="00431537" w:rsidRDefault="00431537" w:rsidP="00431537">
      <w:pPr>
        <w:pStyle w:val="Akapitzlist"/>
        <w:ind w:left="720"/>
      </w:pPr>
    </w:p>
    <w:p w:rsidR="00431537" w:rsidRDefault="00431537" w:rsidP="00431537"/>
    <w:sectPr w:rsidR="00431537">
      <w:headerReference w:type="default" r:id="rId41"/>
      <w:footerReference w:type="even" r:id="rId42"/>
      <w:footerReference w:type="default" r:id="rId4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59" w:rsidRDefault="009E7A59">
      <w:r>
        <w:separator/>
      </w:r>
    </w:p>
  </w:endnote>
  <w:endnote w:type="continuationSeparator" w:id="0">
    <w:p w:rsidR="009E7A59" w:rsidRDefault="009E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DC" w:rsidRDefault="00390BDC" w:rsidP="009C2E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0BDC" w:rsidRDefault="00390BDC" w:rsidP="008B72C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DC" w:rsidRDefault="00390BDC" w:rsidP="009C2E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1537">
      <w:rPr>
        <w:rStyle w:val="Numerstrony"/>
        <w:noProof/>
      </w:rPr>
      <w:t>8</w:t>
    </w:r>
    <w:r>
      <w:rPr>
        <w:rStyle w:val="Numerstrony"/>
      </w:rPr>
      <w:fldChar w:fldCharType="end"/>
    </w:r>
  </w:p>
  <w:p w:rsidR="00390BDC" w:rsidRDefault="00390BDC" w:rsidP="008B72C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59" w:rsidRDefault="009E7A59">
      <w:r>
        <w:separator/>
      </w:r>
    </w:p>
  </w:footnote>
  <w:footnote w:type="continuationSeparator" w:id="0">
    <w:p w:rsidR="009E7A59" w:rsidRDefault="009E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DC" w:rsidRPr="00AF4119" w:rsidRDefault="00390BDC" w:rsidP="00481AC5">
    <w:pPr>
      <w:pStyle w:val="Nagwek"/>
      <w:jc w:val="right"/>
      <w:rPr>
        <w:sz w:val="16"/>
        <w:szCs w:val="16"/>
      </w:rPr>
    </w:pPr>
    <w:r>
      <w:rPr>
        <w:sz w:val="16"/>
        <w:szCs w:val="16"/>
      </w:rPr>
      <w:t xml:space="preserve">Dr inż. </w:t>
    </w:r>
    <w:r w:rsidRPr="00AF4119">
      <w:rPr>
        <w:sz w:val="16"/>
        <w:szCs w:val="16"/>
      </w:rPr>
      <w:t xml:space="preserve">Monika </w:t>
    </w:r>
    <w:proofErr w:type="spellStart"/>
    <w:r w:rsidRPr="00AF4119">
      <w:rPr>
        <w:sz w:val="16"/>
        <w:szCs w:val="16"/>
      </w:rPr>
      <w:t>Hadaś</w:t>
    </w:r>
    <w:proofErr w:type="spellEnd"/>
    <w:r w:rsidRPr="00AF4119">
      <w:rPr>
        <w:sz w:val="16"/>
        <w:szCs w:val="16"/>
      </w:rPr>
      <w:t xml:space="preserve"> - Dyduch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696"/>
    <w:multiLevelType w:val="hybridMultilevel"/>
    <w:tmpl w:val="DD4AF2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0C519B"/>
    <w:multiLevelType w:val="hybridMultilevel"/>
    <w:tmpl w:val="27CAF1C0"/>
    <w:lvl w:ilvl="0" w:tplc="1ACE921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D411DED"/>
    <w:multiLevelType w:val="hybridMultilevel"/>
    <w:tmpl w:val="0E8C4B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BB69E7"/>
    <w:multiLevelType w:val="hybridMultilevel"/>
    <w:tmpl w:val="1D4A0550"/>
    <w:lvl w:ilvl="0" w:tplc="0415001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BF5AD5"/>
    <w:multiLevelType w:val="hybridMultilevel"/>
    <w:tmpl w:val="BE5C80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531F16"/>
    <w:multiLevelType w:val="hybridMultilevel"/>
    <w:tmpl w:val="E5AEFE7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A74C18"/>
    <w:multiLevelType w:val="hybridMultilevel"/>
    <w:tmpl w:val="96A6E6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BB0A94"/>
    <w:multiLevelType w:val="hybridMultilevel"/>
    <w:tmpl w:val="7C88EE22"/>
    <w:lvl w:ilvl="0" w:tplc="FB662A6C">
      <w:start w:val="1"/>
      <w:numFmt w:val="lowerLetter"/>
      <w:lvlText w:val="%1)"/>
      <w:lvlJc w:val="left"/>
      <w:pPr>
        <w:tabs>
          <w:tab w:val="num" w:pos="1482"/>
        </w:tabs>
        <w:ind w:left="1329" w:hanging="20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384674"/>
    <w:multiLevelType w:val="hybridMultilevel"/>
    <w:tmpl w:val="04187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A8F017B"/>
    <w:multiLevelType w:val="hybridMultilevel"/>
    <w:tmpl w:val="BDFACD68"/>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544230C9"/>
    <w:multiLevelType w:val="hybridMultilevel"/>
    <w:tmpl w:val="9BE65566"/>
    <w:lvl w:ilvl="0" w:tplc="38580B0E">
      <w:start w:val="11"/>
      <w:numFmt w:val="bullet"/>
      <w:lvlText w:val="-"/>
      <w:lvlJc w:val="left"/>
      <w:pPr>
        <w:tabs>
          <w:tab w:val="num" w:pos="1065"/>
        </w:tabs>
        <w:ind w:left="1065" w:hanging="360"/>
      </w:pPr>
      <w:rPr>
        <w:rFonts w:ascii="Times New Roman" w:eastAsia="Times New Roman" w:hAnsi="Times New Roman" w:cs="Times New Roman"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6F95A72"/>
    <w:multiLevelType w:val="hybridMultilevel"/>
    <w:tmpl w:val="57FE10C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7466DC9"/>
    <w:multiLevelType w:val="hybridMultilevel"/>
    <w:tmpl w:val="DD4AF2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7692920"/>
    <w:multiLevelType w:val="hybridMultilevel"/>
    <w:tmpl w:val="1EFC1E60"/>
    <w:lvl w:ilvl="0" w:tplc="04150017">
      <w:start w:val="1"/>
      <w:numFmt w:val="lowerLetter"/>
      <w:lvlText w:val="%1)"/>
      <w:lvlJc w:val="left"/>
      <w:pPr>
        <w:tabs>
          <w:tab w:val="num" w:pos="720"/>
        </w:tabs>
        <w:ind w:left="720" w:hanging="360"/>
      </w:pPr>
      <w:rPr>
        <w:rFonts w:hint="default"/>
      </w:rPr>
    </w:lvl>
    <w:lvl w:ilvl="1" w:tplc="5D5AD602" w:tentative="1">
      <w:start w:val="1"/>
      <w:numFmt w:val="bullet"/>
      <w:lvlText w:val="•"/>
      <w:lvlJc w:val="left"/>
      <w:pPr>
        <w:tabs>
          <w:tab w:val="num" w:pos="1440"/>
        </w:tabs>
        <w:ind w:left="1440" w:hanging="360"/>
      </w:pPr>
      <w:rPr>
        <w:rFonts w:ascii="Times New Roman" w:hAnsi="Times New Roman" w:hint="default"/>
      </w:rPr>
    </w:lvl>
    <w:lvl w:ilvl="2" w:tplc="BAC6B188" w:tentative="1">
      <w:start w:val="1"/>
      <w:numFmt w:val="bullet"/>
      <w:lvlText w:val="•"/>
      <w:lvlJc w:val="left"/>
      <w:pPr>
        <w:tabs>
          <w:tab w:val="num" w:pos="2160"/>
        </w:tabs>
        <w:ind w:left="2160" w:hanging="360"/>
      </w:pPr>
      <w:rPr>
        <w:rFonts w:ascii="Times New Roman" w:hAnsi="Times New Roman" w:hint="default"/>
      </w:rPr>
    </w:lvl>
    <w:lvl w:ilvl="3" w:tplc="216C989A" w:tentative="1">
      <w:start w:val="1"/>
      <w:numFmt w:val="bullet"/>
      <w:lvlText w:val="•"/>
      <w:lvlJc w:val="left"/>
      <w:pPr>
        <w:tabs>
          <w:tab w:val="num" w:pos="2880"/>
        </w:tabs>
        <w:ind w:left="2880" w:hanging="360"/>
      </w:pPr>
      <w:rPr>
        <w:rFonts w:ascii="Times New Roman" w:hAnsi="Times New Roman" w:hint="default"/>
      </w:rPr>
    </w:lvl>
    <w:lvl w:ilvl="4" w:tplc="C98228C6" w:tentative="1">
      <w:start w:val="1"/>
      <w:numFmt w:val="bullet"/>
      <w:lvlText w:val="•"/>
      <w:lvlJc w:val="left"/>
      <w:pPr>
        <w:tabs>
          <w:tab w:val="num" w:pos="3600"/>
        </w:tabs>
        <w:ind w:left="3600" w:hanging="360"/>
      </w:pPr>
      <w:rPr>
        <w:rFonts w:ascii="Times New Roman" w:hAnsi="Times New Roman" w:hint="default"/>
      </w:rPr>
    </w:lvl>
    <w:lvl w:ilvl="5" w:tplc="7BFE4A04" w:tentative="1">
      <w:start w:val="1"/>
      <w:numFmt w:val="bullet"/>
      <w:lvlText w:val="•"/>
      <w:lvlJc w:val="left"/>
      <w:pPr>
        <w:tabs>
          <w:tab w:val="num" w:pos="4320"/>
        </w:tabs>
        <w:ind w:left="4320" w:hanging="360"/>
      </w:pPr>
      <w:rPr>
        <w:rFonts w:ascii="Times New Roman" w:hAnsi="Times New Roman" w:hint="default"/>
      </w:rPr>
    </w:lvl>
    <w:lvl w:ilvl="6" w:tplc="13063BD0" w:tentative="1">
      <w:start w:val="1"/>
      <w:numFmt w:val="bullet"/>
      <w:lvlText w:val="•"/>
      <w:lvlJc w:val="left"/>
      <w:pPr>
        <w:tabs>
          <w:tab w:val="num" w:pos="5040"/>
        </w:tabs>
        <w:ind w:left="5040" w:hanging="360"/>
      </w:pPr>
      <w:rPr>
        <w:rFonts w:ascii="Times New Roman" w:hAnsi="Times New Roman" w:hint="default"/>
      </w:rPr>
    </w:lvl>
    <w:lvl w:ilvl="7" w:tplc="2C9CCBB8" w:tentative="1">
      <w:start w:val="1"/>
      <w:numFmt w:val="bullet"/>
      <w:lvlText w:val="•"/>
      <w:lvlJc w:val="left"/>
      <w:pPr>
        <w:tabs>
          <w:tab w:val="num" w:pos="5760"/>
        </w:tabs>
        <w:ind w:left="5760" w:hanging="360"/>
      </w:pPr>
      <w:rPr>
        <w:rFonts w:ascii="Times New Roman" w:hAnsi="Times New Roman" w:hint="default"/>
      </w:rPr>
    </w:lvl>
    <w:lvl w:ilvl="8" w:tplc="E56015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737A81"/>
    <w:multiLevelType w:val="hybridMultilevel"/>
    <w:tmpl w:val="E924B12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5E0F2C61"/>
    <w:multiLevelType w:val="hybridMultilevel"/>
    <w:tmpl w:val="5F3A992E"/>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4CB1ADB"/>
    <w:multiLevelType w:val="hybridMultilevel"/>
    <w:tmpl w:val="09660B4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80607E7"/>
    <w:multiLevelType w:val="hybridMultilevel"/>
    <w:tmpl w:val="D68A26A0"/>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873B02"/>
    <w:multiLevelType w:val="hybridMultilevel"/>
    <w:tmpl w:val="F58E0F20"/>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B246207"/>
    <w:multiLevelType w:val="hybridMultilevel"/>
    <w:tmpl w:val="DCEAAC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C6216FA"/>
    <w:multiLevelType w:val="hybridMultilevel"/>
    <w:tmpl w:val="CF22E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49633C"/>
    <w:multiLevelType w:val="hybridMultilevel"/>
    <w:tmpl w:val="683C3DFE"/>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0"/>
  </w:num>
  <w:num w:numId="2">
    <w:abstractNumId w:val="2"/>
  </w:num>
  <w:num w:numId="3">
    <w:abstractNumId w:val="19"/>
  </w:num>
  <w:num w:numId="4">
    <w:abstractNumId w:val="5"/>
  </w:num>
  <w:num w:numId="5">
    <w:abstractNumId w:val="1"/>
  </w:num>
  <w:num w:numId="6">
    <w:abstractNumId w:val="15"/>
  </w:num>
  <w:num w:numId="7">
    <w:abstractNumId w:val="17"/>
  </w:num>
  <w:num w:numId="8">
    <w:abstractNumId w:val="13"/>
  </w:num>
  <w:num w:numId="9">
    <w:abstractNumId w:val="4"/>
  </w:num>
  <w:num w:numId="10">
    <w:abstractNumId w:val="7"/>
  </w:num>
  <w:num w:numId="11">
    <w:abstractNumId w:val="18"/>
  </w:num>
  <w:num w:numId="12">
    <w:abstractNumId w:val="9"/>
  </w:num>
  <w:num w:numId="13">
    <w:abstractNumId w:val="0"/>
  </w:num>
  <w:num w:numId="14">
    <w:abstractNumId w:val="12"/>
  </w:num>
  <w:num w:numId="15">
    <w:abstractNumId w:val="21"/>
  </w:num>
  <w:num w:numId="16">
    <w:abstractNumId w:val="11"/>
  </w:num>
  <w:num w:numId="17">
    <w:abstractNumId w:val="6"/>
  </w:num>
  <w:num w:numId="18">
    <w:abstractNumId w:val="16"/>
  </w:num>
  <w:num w:numId="19">
    <w:abstractNumId w:val="14"/>
  </w:num>
  <w:num w:numId="20">
    <w:abstractNumId w:val="8"/>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39"/>
    <w:rsid w:val="0000029A"/>
    <w:rsid w:val="00013904"/>
    <w:rsid w:val="00070E44"/>
    <w:rsid w:val="000D2DDD"/>
    <w:rsid w:val="000D62A7"/>
    <w:rsid w:val="00110BAB"/>
    <w:rsid w:val="00134127"/>
    <w:rsid w:val="00137F4B"/>
    <w:rsid w:val="001637CD"/>
    <w:rsid w:val="001658A3"/>
    <w:rsid w:val="001963E0"/>
    <w:rsid w:val="001967D5"/>
    <w:rsid w:val="00237E65"/>
    <w:rsid w:val="002548CC"/>
    <w:rsid w:val="00255E23"/>
    <w:rsid w:val="002A0C3E"/>
    <w:rsid w:val="002A148D"/>
    <w:rsid w:val="002C7F0D"/>
    <w:rsid w:val="002E0BF9"/>
    <w:rsid w:val="002E56FC"/>
    <w:rsid w:val="00390BDC"/>
    <w:rsid w:val="003C6695"/>
    <w:rsid w:val="00431537"/>
    <w:rsid w:val="004359C6"/>
    <w:rsid w:val="00473F97"/>
    <w:rsid w:val="00481AC5"/>
    <w:rsid w:val="004C3118"/>
    <w:rsid w:val="00556376"/>
    <w:rsid w:val="00563F88"/>
    <w:rsid w:val="005B5D7A"/>
    <w:rsid w:val="005B7399"/>
    <w:rsid w:val="005C7017"/>
    <w:rsid w:val="005D3539"/>
    <w:rsid w:val="005D56B2"/>
    <w:rsid w:val="006272A4"/>
    <w:rsid w:val="00672398"/>
    <w:rsid w:val="006E7A34"/>
    <w:rsid w:val="006F3657"/>
    <w:rsid w:val="00704424"/>
    <w:rsid w:val="0075428A"/>
    <w:rsid w:val="007C43BE"/>
    <w:rsid w:val="007E6461"/>
    <w:rsid w:val="00837821"/>
    <w:rsid w:val="00886601"/>
    <w:rsid w:val="008B72C4"/>
    <w:rsid w:val="008E4364"/>
    <w:rsid w:val="008F03C7"/>
    <w:rsid w:val="00920D32"/>
    <w:rsid w:val="0092342A"/>
    <w:rsid w:val="00946E3A"/>
    <w:rsid w:val="009C2EC0"/>
    <w:rsid w:val="009E05D7"/>
    <w:rsid w:val="009E7A59"/>
    <w:rsid w:val="00A40907"/>
    <w:rsid w:val="00A649CB"/>
    <w:rsid w:val="00AF4119"/>
    <w:rsid w:val="00B363BB"/>
    <w:rsid w:val="00B6567A"/>
    <w:rsid w:val="00BA2FFD"/>
    <w:rsid w:val="00BB5155"/>
    <w:rsid w:val="00BE41BA"/>
    <w:rsid w:val="00C0229A"/>
    <w:rsid w:val="00C079AC"/>
    <w:rsid w:val="00C12C5A"/>
    <w:rsid w:val="00C22046"/>
    <w:rsid w:val="00C5494C"/>
    <w:rsid w:val="00C57CB3"/>
    <w:rsid w:val="00C57D81"/>
    <w:rsid w:val="00C6493C"/>
    <w:rsid w:val="00CC4E4E"/>
    <w:rsid w:val="00CD4A94"/>
    <w:rsid w:val="00CD6F2E"/>
    <w:rsid w:val="00CF5826"/>
    <w:rsid w:val="00D117C5"/>
    <w:rsid w:val="00D419B5"/>
    <w:rsid w:val="00D535B2"/>
    <w:rsid w:val="00D64EF5"/>
    <w:rsid w:val="00D85D59"/>
    <w:rsid w:val="00D91DB6"/>
    <w:rsid w:val="00D9316B"/>
    <w:rsid w:val="00D9380B"/>
    <w:rsid w:val="00DA5F23"/>
    <w:rsid w:val="00DF253A"/>
    <w:rsid w:val="00E23AC2"/>
    <w:rsid w:val="00E75D6E"/>
    <w:rsid w:val="00E75E61"/>
    <w:rsid w:val="00E77D6B"/>
    <w:rsid w:val="00EF0A54"/>
    <w:rsid w:val="00F17013"/>
    <w:rsid w:val="00F25430"/>
    <w:rsid w:val="00F32730"/>
    <w:rsid w:val="00F51BC5"/>
    <w:rsid w:val="00F54F9A"/>
    <w:rsid w:val="00F72F39"/>
    <w:rsid w:val="00F9157A"/>
    <w:rsid w:val="00FA003F"/>
    <w:rsid w:val="00FA6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2D6F41-2B85-4F1C-9ADA-FB016249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ytu">
    <w:name w:val="Title"/>
    <w:basedOn w:val="Normalny"/>
    <w:qFormat/>
    <w:pPr>
      <w:jc w:val="center"/>
    </w:pPr>
    <w:rPr>
      <w:b/>
      <w:bCs/>
    </w:rPr>
  </w:style>
  <w:style w:type="paragraph" w:styleId="Tekstdymka">
    <w:name w:val="Balloon Text"/>
    <w:basedOn w:val="Normalny"/>
    <w:semiHidden/>
    <w:rsid w:val="005D3539"/>
    <w:rPr>
      <w:rFonts w:ascii="Tahoma" w:hAnsi="Tahoma" w:cs="Tahoma"/>
      <w:sz w:val="16"/>
      <w:szCs w:val="16"/>
    </w:rPr>
  </w:style>
  <w:style w:type="paragraph" w:styleId="Nagwek">
    <w:name w:val="header"/>
    <w:basedOn w:val="Normalny"/>
    <w:rsid w:val="00AF4119"/>
    <w:pPr>
      <w:tabs>
        <w:tab w:val="center" w:pos="4536"/>
        <w:tab w:val="right" w:pos="9072"/>
      </w:tabs>
    </w:pPr>
  </w:style>
  <w:style w:type="paragraph" w:styleId="Stopka">
    <w:name w:val="footer"/>
    <w:basedOn w:val="Normalny"/>
    <w:rsid w:val="00AF4119"/>
    <w:pPr>
      <w:tabs>
        <w:tab w:val="center" w:pos="4536"/>
        <w:tab w:val="right" w:pos="9072"/>
      </w:tabs>
    </w:pPr>
  </w:style>
  <w:style w:type="table" w:styleId="Tabela-Siatka">
    <w:name w:val="Table Grid"/>
    <w:basedOn w:val="Standardowy"/>
    <w:rsid w:val="005D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kapitpodstawowyZnak">
    <w:name w:val="aakapit podstawowy Znak"/>
    <w:basedOn w:val="Normalny"/>
    <w:link w:val="aakapitpodstawowyZnakZnak"/>
    <w:rsid w:val="005D56B2"/>
    <w:pPr>
      <w:ind w:firstLine="360"/>
      <w:jc w:val="both"/>
    </w:pPr>
    <w:rPr>
      <w:rFonts w:ascii="Bookman Old Style" w:hAnsi="Bookman Old Style"/>
      <w:sz w:val="20"/>
      <w:szCs w:val="20"/>
    </w:rPr>
  </w:style>
  <w:style w:type="character" w:customStyle="1" w:styleId="aakapitpodstawowyZnakZnak">
    <w:name w:val="aakapit podstawowy Znak Znak"/>
    <w:link w:val="aakapitpodstawowyZnak"/>
    <w:rsid w:val="005D56B2"/>
    <w:rPr>
      <w:rFonts w:ascii="Bookman Old Style" w:hAnsi="Bookman Old Style"/>
      <w:lang w:val="pl-PL" w:eastAsia="pl-PL" w:bidi="ar-SA"/>
    </w:rPr>
  </w:style>
  <w:style w:type="paragraph" w:customStyle="1" w:styleId="nagwekrys">
    <w:name w:val="nagłówek rys."/>
    <w:aliases w:val="i tab."/>
    <w:basedOn w:val="Normalny"/>
    <w:rsid w:val="00D64EF5"/>
    <w:pPr>
      <w:spacing w:before="240" w:after="60"/>
      <w:ind w:left="1620" w:hanging="1195"/>
    </w:pPr>
    <w:rPr>
      <w:rFonts w:ascii="Bookman Old Style" w:hAnsi="Bookman Old Style"/>
      <w:b/>
      <w:sz w:val="20"/>
      <w:szCs w:val="20"/>
    </w:rPr>
  </w:style>
  <w:style w:type="paragraph" w:customStyle="1" w:styleId="Styllegendarys">
    <w:name w:val="Styl legendarys"/>
    <w:basedOn w:val="Normalny"/>
    <w:rsid w:val="00D64EF5"/>
    <w:pPr>
      <w:spacing w:before="120" w:after="240"/>
      <w:ind w:left="1162" w:hanging="622"/>
      <w:jc w:val="both"/>
    </w:pPr>
    <w:rPr>
      <w:rFonts w:ascii="Bookman Old Style" w:hAnsi="Bookman Old Style"/>
      <w:sz w:val="16"/>
      <w:szCs w:val="16"/>
    </w:rPr>
  </w:style>
  <w:style w:type="character" w:styleId="Numerstrony">
    <w:name w:val="page number"/>
    <w:basedOn w:val="Domylnaczcionkaakapitu"/>
    <w:rsid w:val="008B72C4"/>
  </w:style>
  <w:style w:type="paragraph" w:styleId="Akapitzlist">
    <w:name w:val="List Paragraph"/>
    <w:basedOn w:val="Normalny"/>
    <w:uiPriority w:val="34"/>
    <w:qFormat/>
    <w:rsid w:val="00481AC5"/>
    <w:pPr>
      <w:ind w:left="708"/>
    </w:pPr>
  </w:style>
  <w:style w:type="character" w:styleId="Tekstzastpczy">
    <w:name w:val="Placeholder Text"/>
    <w:basedOn w:val="Domylnaczcionkaakapitu"/>
    <w:uiPriority w:val="99"/>
    <w:semiHidden/>
    <w:rsid w:val="00CF5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00019">
      <w:bodyDiv w:val="1"/>
      <w:marLeft w:val="0"/>
      <w:marRight w:val="0"/>
      <w:marTop w:val="0"/>
      <w:marBottom w:val="0"/>
      <w:divBdr>
        <w:top w:val="none" w:sz="0" w:space="0" w:color="auto"/>
        <w:left w:val="none" w:sz="0" w:space="0" w:color="auto"/>
        <w:bottom w:val="none" w:sz="0" w:space="0" w:color="auto"/>
        <w:right w:val="none" w:sz="0" w:space="0" w:color="auto"/>
      </w:divBdr>
      <w:divsChild>
        <w:div w:id="2129230621">
          <w:marLeft w:val="0"/>
          <w:marRight w:val="0"/>
          <w:marTop w:val="0"/>
          <w:marBottom w:val="0"/>
          <w:divBdr>
            <w:top w:val="none" w:sz="0" w:space="0" w:color="auto"/>
            <w:left w:val="none" w:sz="0" w:space="0" w:color="auto"/>
            <w:bottom w:val="none" w:sz="0" w:space="0" w:color="auto"/>
            <w:right w:val="none" w:sz="0" w:space="0" w:color="auto"/>
          </w:divBdr>
        </w:div>
      </w:divsChild>
    </w:div>
    <w:div w:id="1096174859">
      <w:bodyDiv w:val="1"/>
      <w:marLeft w:val="0"/>
      <w:marRight w:val="0"/>
      <w:marTop w:val="0"/>
      <w:marBottom w:val="0"/>
      <w:divBdr>
        <w:top w:val="none" w:sz="0" w:space="0" w:color="auto"/>
        <w:left w:val="none" w:sz="0" w:space="0" w:color="auto"/>
        <w:bottom w:val="none" w:sz="0" w:space="0" w:color="auto"/>
        <w:right w:val="none" w:sz="0" w:space="0" w:color="auto"/>
      </w:divBdr>
      <w:divsChild>
        <w:div w:id="1118066722">
          <w:marLeft w:val="0"/>
          <w:marRight w:val="0"/>
          <w:marTop w:val="0"/>
          <w:marBottom w:val="0"/>
          <w:divBdr>
            <w:top w:val="none" w:sz="0" w:space="0" w:color="auto"/>
            <w:left w:val="none" w:sz="0" w:space="0" w:color="auto"/>
            <w:bottom w:val="none" w:sz="0" w:space="0" w:color="auto"/>
            <w:right w:val="none" w:sz="0" w:space="0" w:color="auto"/>
          </w:divBdr>
        </w:div>
      </w:divsChild>
    </w:div>
    <w:div w:id="1502742844">
      <w:bodyDiv w:val="1"/>
      <w:marLeft w:val="0"/>
      <w:marRight w:val="0"/>
      <w:marTop w:val="0"/>
      <w:marBottom w:val="0"/>
      <w:divBdr>
        <w:top w:val="none" w:sz="0" w:space="0" w:color="auto"/>
        <w:left w:val="none" w:sz="0" w:space="0" w:color="auto"/>
        <w:bottom w:val="none" w:sz="0" w:space="0" w:color="auto"/>
        <w:right w:val="none" w:sz="0" w:space="0" w:color="auto"/>
      </w:divBdr>
      <w:divsChild>
        <w:div w:id="2130389080">
          <w:marLeft w:val="0"/>
          <w:marRight w:val="0"/>
          <w:marTop w:val="0"/>
          <w:marBottom w:val="0"/>
          <w:divBdr>
            <w:top w:val="none" w:sz="0" w:space="0" w:color="auto"/>
            <w:left w:val="none" w:sz="0" w:space="0" w:color="auto"/>
            <w:bottom w:val="none" w:sz="0" w:space="0" w:color="auto"/>
            <w:right w:val="none" w:sz="0" w:space="0" w:color="auto"/>
          </w:divBdr>
        </w:div>
      </w:divsChild>
    </w:div>
    <w:div w:id="1915116983">
      <w:bodyDiv w:val="1"/>
      <w:marLeft w:val="0"/>
      <w:marRight w:val="0"/>
      <w:marTop w:val="0"/>
      <w:marBottom w:val="0"/>
      <w:divBdr>
        <w:top w:val="none" w:sz="0" w:space="0" w:color="auto"/>
        <w:left w:val="none" w:sz="0" w:space="0" w:color="auto"/>
        <w:bottom w:val="none" w:sz="0" w:space="0" w:color="auto"/>
        <w:right w:val="none" w:sz="0" w:space="0" w:color="auto"/>
      </w:divBdr>
      <w:divsChild>
        <w:div w:id="2177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A672-4E2F-4438-9411-E38FE801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2520</Words>
  <Characters>15122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PRZEDZIAŁY UFNOŚCI</vt:lpstr>
    </vt:vector>
  </TitlesOfParts>
  <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PRZEDZIAŁY UFNOŚCI</dc:title>
  <dc:subject/>
  <dc:creator>q</dc:creator>
  <cp:keywords/>
  <dc:description/>
  <cp:lastModifiedBy>Licencja Office</cp:lastModifiedBy>
  <cp:revision>48</cp:revision>
  <cp:lastPrinted>2009-10-27T07:40:00Z</cp:lastPrinted>
  <dcterms:created xsi:type="dcterms:W3CDTF">2018-11-22T19:25:00Z</dcterms:created>
  <dcterms:modified xsi:type="dcterms:W3CDTF">2019-10-18T08:40:00Z</dcterms:modified>
</cp:coreProperties>
</file>